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956"/>
        <w:gridCol w:w="1559"/>
        <w:gridCol w:w="1275"/>
      </w:tblGrid>
      <w:tr w:rsidR="00DF5713" w14:paraId="3B86FA73" w14:textId="77777777" w:rsidTr="0FBADC8C">
        <w:tc>
          <w:tcPr>
            <w:tcW w:w="9492" w:type="dxa"/>
            <w:gridSpan w:val="5"/>
          </w:tcPr>
          <w:p w14:paraId="6843A566" w14:textId="77777777" w:rsidR="00DF5713" w:rsidRDefault="00DF5713"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CESTER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</w:p>
        </w:tc>
      </w:tr>
      <w:tr w:rsidR="00DF5713" w14:paraId="641B45D5" w14:textId="77777777" w:rsidTr="0FBADC8C">
        <w:tc>
          <w:tcPr>
            <w:tcW w:w="9492" w:type="dxa"/>
            <w:gridSpan w:val="5"/>
          </w:tcPr>
          <w:p w14:paraId="199857DB" w14:textId="69D08EBA" w:rsidR="00DF5713" w:rsidRDefault="00DF5713" w:rsidP="00DF5713">
            <w:pPr>
              <w:spacing w:line="262" w:lineRule="exact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RP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RAT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 w:rsidR="12ACDEF5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2</w:t>
            </w:r>
            <w:r w:rsidR="00363177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2</w:t>
            </w:r>
            <w:r w:rsidR="00363177" w:rsidRPr="00363177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vertAlign w:val="superscript"/>
              </w:rPr>
              <w:t>nd</w:t>
            </w:r>
            <w:r w:rsidR="00363177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January 2024</w:t>
            </w:r>
          </w:p>
          <w:p w14:paraId="01A8540F" w14:textId="77777777" w:rsidR="00DF5713" w:rsidRPr="00B5010F" w:rsidRDefault="00DF5713" w:rsidP="00DF5713">
            <w:pPr>
              <w:spacing w:before="12" w:line="251" w:lineRule="auto"/>
              <w:ind w:left="105" w:right="7169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5p</w:t>
            </w:r>
            <w:r w:rsidRPr="00B5010F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B5010F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B501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7p</w:t>
            </w:r>
            <w:r w:rsidRPr="00B5010F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B5010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11BB225A" w14:textId="7F208B8C" w:rsidR="698F464F" w:rsidRDefault="00A11DA5" w:rsidP="3A484858">
            <w:pPr>
              <w:spacing w:before="12" w:line="251" w:lineRule="auto"/>
              <w:ind w:left="105" w:right="716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T105</w:t>
            </w:r>
            <w:r w:rsidR="44341349" w:rsidRPr="147A1E7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383DBD5" w14:textId="6DC9A3AB" w:rsidR="6407215C" w:rsidRDefault="6407215C" w:rsidP="6407215C">
            <w:pPr>
              <w:rPr>
                <w:highlight w:val="yellow"/>
              </w:rPr>
            </w:pPr>
          </w:p>
          <w:p w14:paraId="6096DC9C" w14:textId="52AB6DB9" w:rsidR="2DBF909D" w:rsidRDefault="2DBF909D" w:rsidP="6407215C">
            <w:pPr>
              <w:rPr>
                <w:highlight w:val="yellow"/>
              </w:rPr>
            </w:pPr>
            <w:r w:rsidRPr="274DD248">
              <w:rPr>
                <w:highlight w:val="yellow"/>
              </w:rPr>
              <w:t>This meeting will also be available via Microsoft Teams for those unable to attend in person</w:t>
            </w:r>
            <w:r w:rsidR="75F4B8AC" w:rsidRPr="274DD248">
              <w:rPr>
                <w:highlight w:val="yellow"/>
              </w:rPr>
              <w:t>.</w:t>
            </w:r>
          </w:p>
          <w:p w14:paraId="6F9A97BA" w14:textId="75CED19F" w:rsidR="00DF5713" w:rsidRDefault="00DF5713" w:rsidP="274DD248">
            <w:pPr>
              <w:spacing w:line="259" w:lineRule="auto"/>
              <w:rPr>
                <w:rFonts w:ascii="Calibri" w:eastAsia="Calibri" w:hAnsi="Calibri" w:cs="Calibri"/>
                <w:color w:val="FF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</w:p>
        </w:tc>
      </w:tr>
      <w:tr w:rsidR="00DF5713" w14:paraId="6300D488" w14:textId="77777777" w:rsidTr="0FBADC8C">
        <w:tc>
          <w:tcPr>
            <w:tcW w:w="9492" w:type="dxa"/>
            <w:gridSpan w:val="5"/>
          </w:tcPr>
          <w:p w14:paraId="419B8D15" w14:textId="77777777" w:rsidR="00DF5713" w:rsidRPr="00301BAF" w:rsidRDefault="00DF5713" w:rsidP="00DF5713">
            <w:pPr>
              <w:spacing w:before="28"/>
              <w:ind w:left="222" w:right="-20"/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KEY</w:t>
            </w:r>
          </w:p>
          <w:p w14:paraId="2B480A3A" w14:textId="77777777" w:rsidR="00DF5713" w:rsidRPr="00301BAF" w:rsidRDefault="00DF5713" w:rsidP="00DF5713">
            <w:pPr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It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301BAF"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equ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iri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dec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301BAF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Co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po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a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ti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w w:val="102"/>
                <w:sz w:val="18"/>
                <w:szCs w:val="18"/>
              </w:rPr>
              <w:t>n</w:t>
            </w:r>
          </w:p>
          <w:p w14:paraId="77317A8A" w14:textId="77777777" w:rsidR="00DF5713" w:rsidRPr="00301BAF" w:rsidRDefault="00DF5713" w:rsidP="00DF5713">
            <w:pPr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It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301BAF"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te</w:t>
            </w:r>
          </w:p>
          <w:p w14:paraId="0FC97AE2" w14:textId="77777777" w:rsidR="00DF5713" w:rsidRDefault="00DF5713" w:rsidP="00DF5713"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   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Goo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01BA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Gove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nance</w:t>
            </w:r>
          </w:p>
        </w:tc>
      </w:tr>
      <w:tr w:rsidR="00004B2E" w14:paraId="7DF0E2A7" w14:textId="77777777" w:rsidTr="0FBADC8C">
        <w:tc>
          <w:tcPr>
            <w:tcW w:w="9492" w:type="dxa"/>
            <w:gridSpan w:val="5"/>
          </w:tcPr>
          <w:p w14:paraId="018748A4" w14:textId="060D07D5" w:rsidR="3B79BA03" w:rsidRDefault="3B79BA03" w:rsidP="6407215C">
            <w:pPr>
              <w:spacing w:before="55"/>
              <w:ind w:left="222" w:right="-20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6407215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Strategic objectives 2022-2027</w:t>
            </w:r>
          </w:p>
          <w:p w14:paraId="73F75A77" w14:textId="4C80BF56" w:rsidR="00004B2E" w:rsidRPr="00301BAF" w:rsidRDefault="00004B2E" w:rsidP="00004B2E">
            <w:pPr>
              <w:spacing w:before="55"/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6407215C">
              <w:rPr>
                <w:rFonts w:ascii="Calibri" w:eastAsia="Calibri" w:hAnsi="Calibri" w:cs="Calibri"/>
                <w:sz w:val="18"/>
                <w:szCs w:val="18"/>
              </w:rPr>
              <w:t xml:space="preserve">Strategic Objective 1 – </w:t>
            </w:r>
            <w:r w:rsidR="091DCF78" w:rsidRPr="6407215C">
              <w:rPr>
                <w:rFonts w:ascii="Calibri" w:eastAsia="Calibri" w:hAnsi="Calibri" w:cs="Calibri"/>
                <w:sz w:val="18"/>
                <w:szCs w:val="18"/>
              </w:rPr>
              <w:t>To enable all students and staff to achieve their full potential</w:t>
            </w:r>
            <w:r w:rsidR="008A16B0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02D9121A" w14:textId="02392ED9" w:rsidR="00004B2E" w:rsidRPr="00301BAF" w:rsidRDefault="00004B2E" w:rsidP="00004B2E">
            <w:pPr>
              <w:spacing w:before="55"/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6407215C">
              <w:rPr>
                <w:rFonts w:ascii="Calibri" w:eastAsia="Calibri" w:hAnsi="Calibri" w:cs="Calibri"/>
                <w:sz w:val="18"/>
                <w:szCs w:val="18"/>
              </w:rPr>
              <w:t xml:space="preserve">Strategic Objective 2 – </w:t>
            </w:r>
            <w:r w:rsidR="1E06945B" w:rsidRPr="6407215C">
              <w:rPr>
                <w:rFonts w:ascii="Calibri" w:eastAsia="Calibri" w:hAnsi="Calibri" w:cs="Calibri"/>
                <w:sz w:val="18"/>
                <w:szCs w:val="18"/>
              </w:rPr>
              <w:t>To be regionally recognised as an inspiring college</w:t>
            </w:r>
            <w:r w:rsidR="008A16B0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72A6659" w14:textId="66C6DDD2" w:rsidR="00004B2E" w:rsidRPr="00301BAF" w:rsidRDefault="00004B2E" w:rsidP="6407215C">
            <w:pPr>
              <w:spacing w:before="55"/>
              <w:ind w:left="222" w:right="-20"/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  <w:r w:rsidRPr="6407215C">
              <w:rPr>
                <w:rFonts w:ascii="Calibri" w:eastAsia="Calibri" w:hAnsi="Calibri" w:cs="Calibri"/>
                <w:sz w:val="18"/>
                <w:szCs w:val="18"/>
              </w:rPr>
              <w:t xml:space="preserve">Strategic Objective 3 – </w:t>
            </w:r>
            <w:r w:rsidR="0CE4C61B" w:rsidRPr="6407215C">
              <w:rPr>
                <w:rFonts w:ascii="Calibri" w:eastAsia="Calibri" w:hAnsi="Calibri" w:cs="Calibri"/>
                <w:sz w:val="18"/>
                <w:szCs w:val="18"/>
              </w:rPr>
              <w:t>To be a college of the future</w:t>
            </w:r>
            <w:r w:rsidR="008A16B0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67D3B" w14:paraId="311D4FAF" w14:textId="77777777" w:rsidTr="0FBADC8C">
        <w:tc>
          <w:tcPr>
            <w:tcW w:w="9492" w:type="dxa"/>
            <w:gridSpan w:val="5"/>
          </w:tcPr>
          <w:p w14:paraId="2303BD9B" w14:textId="77777777" w:rsidR="00767D3B" w:rsidRPr="00767D3B" w:rsidRDefault="00767D3B" w:rsidP="108F5FA0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67D3B" w14:paraId="0A37501D" w14:textId="77777777" w:rsidTr="0FBADC8C">
        <w:trPr>
          <w:trHeight w:hRule="exact" w:val="57"/>
        </w:trPr>
        <w:tc>
          <w:tcPr>
            <w:tcW w:w="9492" w:type="dxa"/>
            <w:gridSpan w:val="5"/>
          </w:tcPr>
          <w:p w14:paraId="5DAB6C7B" w14:textId="77777777" w:rsidR="00767D3B" w:rsidRPr="00301BAF" w:rsidRDefault="00767D3B" w:rsidP="00004B2E">
            <w:pPr>
              <w:spacing w:before="55"/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704FF" w14:paraId="55F5CFA4" w14:textId="77777777" w:rsidTr="0092154C">
        <w:tc>
          <w:tcPr>
            <w:tcW w:w="9492" w:type="dxa"/>
            <w:gridSpan w:val="5"/>
          </w:tcPr>
          <w:p w14:paraId="6CA49689" w14:textId="6EA13FD1" w:rsidR="002704FF" w:rsidRDefault="00F04390" w:rsidP="108F5FA0">
            <w:pP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 xml:space="preserve">5pm - </w:t>
            </w:r>
            <w:r w:rsidR="002704FF" w:rsidRPr="002704FF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>Governor training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 xml:space="preserve"> – preparation for Ofsted inspection</w:t>
            </w:r>
          </w:p>
          <w:p w14:paraId="25B96F76" w14:textId="1C146725" w:rsidR="002704FF" w:rsidRDefault="00CF09D4" w:rsidP="00572A7C"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Led </w:t>
            </w:r>
            <w:r w:rsidR="00C96339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y </w:t>
            </w:r>
            <w:r w:rsidR="00243D31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VP Curricul</w:t>
            </w:r>
            <w:r w:rsidR="00EB47D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um and Quality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, this session will present governors </w:t>
            </w:r>
            <w:r w:rsidR="003E6AB1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with information regarding the Ofsted Education Inspection Framework (EIF) </w:t>
            </w:r>
            <w:r w:rsidR="00714786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 the role of the Corporation and governors in the inspection process.</w:t>
            </w:r>
            <w:r w:rsidR="00AE7AA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 Attendance in person is recommended with Teams access </w:t>
            </w:r>
            <w:r w:rsidR="00572A7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if required.</w:t>
            </w:r>
          </w:p>
        </w:tc>
      </w:tr>
      <w:tr w:rsidR="00DF5713" w14:paraId="55610619" w14:textId="77777777" w:rsidTr="0FBADC8C">
        <w:tc>
          <w:tcPr>
            <w:tcW w:w="851" w:type="dxa"/>
          </w:tcPr>
          <w:p w14:paraId="0135CBF0" w14:textId="77777777" w:rsidR="00DF5713" w:rsidRDefault="00DF5713">
            <w:r>
              <w:t>1.</w:t>
            </w:r>
          </w:p>
        </w:tc>
        <w:tc>
          <w:tcPr>
            <w:tcW w:w="851" w:type="dxa"/>
          </w:tcPr>
          <w:p w14:paraId="350C21BE" w14:textId="77777777" w:rsidR="00DF5713" w:rsidRDefault="00DF5713">
            <w:r>
              <w:t>N</w:t>
            </w:r>
          </w:p>
        </w:tc>
        <w:tc>
          <w:tcPr>
            <w:tcW w:w="4956" w:type="dxa"/>
          </w:tcPr>
          <w:p w14:paraId="031D0462" w14:textId="7962949E" w:rsidR="00DF5713" w:rsidRDefault="00DF5713" w:rsidP="108F5FA0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Apo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og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absence</w:t>
            </w:r>
            <w:r w:rsidR="3CB89A07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76414385" w14:textId="77777777" w:rsidR="00DF5713" w:rsidRDefault="00DF5713">
            <w:r>
              <w:t>Clerk</w:t>
            </w:r>
          </w:p>
        </w:tc>
        <w:tc>
          <w:tcPr>
            <w:tcW w:w="1275" w:type="dxa"/>
          </w:tcPr>
          <w:p w14:paraId="02EB378F" w14:textId="77777777" w:rsidR="00DF5713" w:rsidRDefault="00DF5713"/>
        </w:tc>
      </w:tr>
      <w:tr w:rsidR="00DF5713" w14:paraId="3302CFB7" w14:textId="77777777" w:rsidTr="0FBADC8C">
        <w:tc>
          <w:tcPr>
            <w:tcW w:w="851" w:type="dxa"/>
          </w:tcPr>
          <w:p w14:paraId="47886996" w14:textId="77777777" w:rsidR="00DF5713" w:rsidRDefault="00DF5713">
            <w:r>
              <w:t>2.</w:t>
            </w:r>
          </w:p>
        </w:tc>
        <w:tc>
          <w:tcPr>
            <w:tcW w:w="851" w:type="dxa"/>
          </w:tcPr>
          <w:p w14:paraId="13F9A875" w14:textId="77777777" w:rsidR="00DF5713" w:rsidRDefault="00DF5713">
            <w:r>
              <w:t>N</w:t>
            </w:r>
          </w:p>
        </w:tc>
        <w:tc>
          <w:tcPr>
            <w:tcW w:w="4956" w:type="dxa"/>
          </w:tcPr>
          <w:p w14:paraId="396952CD" w14:textId="77777777" w:rsidR="00DF5713" w:rsidRDefault="00DF5713" w:rsidP="00DF5713">
            <w:pPr>
              <w:spacing w:before="5"/>
              <w:ind w:right="-20"/>
            </w:pP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ons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est</w:t>
            </w:r>
            <w:r w:rsidR="00651B3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1F696A76" w14:textId="77777777" w:rsidR="00DF5713" w:rsidRDefault="00A432F2">
            <w:r>
              <w:t>Chair</w:t>
            </w:r>
          </w:p>
        </w:tc>
        <w:tc>
          <w:tcPr>
            <w:tcW w:w="1275" w:type="dxa"/>
          </w:tcPr>
          <w:p w14:paraId="6A05A809" w14:textId="77777777" w:rsidR="00DF5713" w:rsidRDefault="00DF5713"/>
        </w:tc>
      </w:tr>
      <w:tr w:rsidR="2B91389D" w14:paraId="57AC7142" w14:textId="77777777" w:rsidTr="0FBADC8C">
        <w:tc>
          <w:tcPr>
            <w:tcW w:w="851" w:type="dxa"/>
          </w:tcPr>
          <w:p w14:paraId="752E43AA" w14:textId="0AFD1EC6" w:rsidR="6C66BB07" w:rsidRDefault="00F62259" w:rsidP="2B91389D">
            <w:r>
              <w:t>3</w:t>
            </w:r>
            <w:r w:rsidR="6C66BB07">
              <w:t>.</w:t>
            </w:r>
          </w:p>
        </w:tc>
        <w:tc>
          <w:tcPr>
            <w:tcW w:w="851" w:type="dxa"/>
          </w:tcPr>
          <w:p w14:paraId="3CA51964" w14:textId="4D6B01D6" w:rsidR="2B91389D" w:rsidRDefault="00D5265C" w:rsidP="2B91389D">
            <w:r>
              <w:t>D/N</w:t>
            </w:r>
          </w:p>
        </w:tc>
        <w:tc>
          <w:tcPr>
            <w:tcW w:w="4956" w:type="dxa"/>
          </w:tcPr>
          <w:p w14:paraId="0AD62B64" w14:textId="563EE7FA" w:rsidR="74C83D57" w:rsidRDefault="74C83D57" w:rsidP="2B91389D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2B91389D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Corporation membership</w:t>
            </w:r>
            <w:r w:rsidR="00BF327D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 xml:space="preserve"> (Confidential)</w:t>
            </w:r>
          </w:p>
          <w:p w14:paraId="6B40DD28" w14:textId="1BF4A3F5" w:rsidR="005F4F3E" w:rsidRPr="00F7453C" w:rsidRDefault="00965AB0" w:rsidP="00F745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 w:rsidRPr="00F7453C">
              <w:rPr>
                <w:rFonts w:eastAsiaTheme="minorEastAsia"/>
                <w:bCs/>
                <w:sz w:val="21"/>
                <w:szCs w:val="21"/>
              </w:rPr>
              <w:t xml:space="preserve">On the recommendation of the interview panel appointed by the Search and Governance </w:t>
            </w:r>
            <w:r w:rsidR="00B25D3F" w:rsidRPr="00F7453C">
              <w:rPr>
                <w:rFonts w:eastAsiaTheme="minorEastAsia"/>
                <w:bCs/>
                <w:sz w:val="21"/>
                <w:szCs w:val="21"/>
              </w:rPr>
              <w:t>Committee and</w:t>
            </w:r>
            <w:r w:rsidRPr="00F7453C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  <w:r w:rsidR="0024032E" w:rsidRPr="00F7453C">
              <w:rPr>
                <w:rFonts w:eastAsiaTheme="minorEastAsia"/>
                <w:bCs/>
                <w:sz w:val="21"/>
                <w:szCs w:val="21"/>
              </w:rPr>
              <w:t>following interviews</w:t>
            </w:r>
            <w:r w:rsidRPr="00F7453C">
              <w:rPr>
                <w:rFonts w:eastAsiaTheme="minorEastAsia"/>
                <w:bCs/>
                <w:sz w:val="21"/>
                <w:szCs w:val="21"/>
              </w:rPr>
              <w:t xml:space="preserve"> on </w:t>
            </w:r>
            <w:r w:rsidR="00A3013A" w:rsidRPr="00F7453C">
              <w:rPr>
                <w:rFonts w:eastAsiaTheme="minorEastAsia"/>
                <w:bCs/>
                <w:sz w:val="21"/>
                <w:szCs w:val="21"/>
              </w:rPr>
              <w:t>9</w:t>
            </w:r>
            <w:r w:rsidR="00A3013A" w:rsidRPr="00F7453C">
              <w:rPr>
                <w:rFonts w:eastAsiaTheme="minorEastAsia"/>
                <w:bCs/>
                <w:sz w:val="21"/>
                <w:szCs w:val="21"/>
                <w:vertAlign w:val="superscript"/>
              </w:rPr>
              <w:t>th</w:t>
            </w:r>
            <w:r w:rsidR="00A3013A" w:rsidRPr="00F7453C">
              <w:rPr>
                <w:rFonts w:eastAsiaTheme="minorEastAsia"/>
                <w:bCs/>
                <w:sz w:val="21"/>
                <w:szCs w:val="21"/>
              </w:rPr>
              <w:t xml:space="preserve"> October 2023 and </w:t>
            </w:r>
            <w:r w:rsidR="00BE7F80" w:rsidRPr="00F7453C">
              <w:rPr>
                <w:rFonts w:eastAsiaTheme="minorEastAsia"/>
                <w:bCs/>
                <w:sz w:val="21"/>
                <w:szCs w:val="21"/>
              </w:rPr>
              <w:t>6</w:t>
            </w:r>
            <w:r w:rsidR="00BE7F80" w:rsidRPr="00F7453C">
              <w:rPr>
                <w:rFonts w:eastAsiaTheme="minorEastAsia"/>
                <w:bCs/>
                <w:sz w:val="21"/>
                <w:szCs w:val="21"/>
                <w:vertAlign w:val="superscript"/>
              </w:rPr>
              <w:t>th</w:t>
            </w:r>
            <w:r w:rsidR="00BE7F80" w:rsidRPr="00F7453C">
              <w:rPr>
                <w:rFonts w:eastAsiaTheme="minorEastAsia"/>
                <w:bCs/>
                <w:sz w:val="21"/>
                <w:szCs w:val="21"/>
              </w:rPr>
              <w:t xml:space="preserve"> November</w:t>
            </w:r>
            <w:r w:rsidRPr="00F7453C">
              <w:rPr>
                <w:rFonts w:eastAsiaTheme="minorEastAsia"/>
                <w:bCs/>
                <w:sz w:val="21"/>
                <w:szCs w:val="21"/>
              </w:rPr>
              <w:t xml:space="preserve"> 2023, </w:t>
            </w:r>
            <w:r w:rsidR="00D5265C">
              <w:rPr>
                <w:rFonts w:eastAsiaTheme="minorEastAsia"/>
                <w:bCs/>
                <w:sz w:val="21"/>
                <w:szCs w:val="21"/>
              </w:rPr>
              <w:t xml:space="preserve">references and DBS clearance, </w:t>
            </w:r>
            <w:r w:rsidRPr="00F7453C">
              <w:rPr>
                <w:rFonts w:eastAsiaTheme="minorEastAsia"/>
                <w:bCs/>
                <w:sz w:val="21"/>
                <w:szCs w:val="21"/>
              </w:rPr>
              <w:t>the Corporation is asked to approve</w:t>
            </w:r>
            <w:r w:rsidR="00A91BF8" w:rsidRPr="00F7453C">
              <w:rPr>
                <w:rFonts w:eastAsiaTheme="minorEastAsia"/>
                <w:bCs/>
                <w:sz w:val="21"/>
                <w:szCs w:val="21"/>
              </w:rPr>
              <w:t xml:space="preserve"> t</w:t>
            </w:r>
            <w:r w:rsidRPr="00F7453C"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he appointment of </w:t>
            </w:r>
            <w:r w:rsidR="005F4F3E" w:rsidRPr="00F7453C"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2 </w:t>
            </w:r>
            <w:r w:rsidRPr="00F7453C"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external governor</w:t>
            </w:r>
            <w:r w:rsidR="005F4F3E" w:rsidRPr="00F7453C"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s</w:t>
            </w:r>
            <w:r w:rsidR="007D796E"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 with immediate effect</w:t>
            </w:r>
            <w:r w:rsidR="00EB47D7"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.</w:t>
            </w:r>
          </w:p>
          <w:p w14:paraId="29ADB4BB" w14:textId="77777777" w:rsidR="005F4F3E" w:rsidRDefault="005F4F3E" w:rsidP="005F4F3E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1278B21" w14:textId="794CA96A" w:rsidR="00F7453C" w:rsidRDefault="009B3398" w:rsidP="00F745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To welcome MC as new Staff Governor (Support) effective 8</w:t>
            </w:r>
            <w:r w:rsidRPr="009B3398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January 2024</w:t>
            </w:r>
            <w:r w:rsidR="00C72F81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75E64C46" w14:textId="738EC59C" w:rsidR="00FE73CE" w:rsidRDefault="00C72F81" w:rsidP="00C72F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To formally note the end of tenure of JF as Staff Governor (Support) </w:t>
            </w:r>
            <w:r w:rsidR="00FE73CE">
              <w:rPr>
                <w:rFonts w:ascii="Calibri" w:eastAsia="Calibri" w:hAnsi="Calibri" w:cs="Calibri"/>
                <w:sz w:val="21"/>
                <w:szCs w:val="21"/>
              </w:rPr>
              <w:t>effective 7</w:t>
            </w:r>
            <w:r w:rsidR="00FE73CE" w:rsidRPr="00FE73CE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th</w:t>
            </w:r>
            <w:r w:rsidR="00FE73CE">
              <w:rPr>
                <w:rFonts w:ascii="Calibri" w:eastAsia="Calibri" w:hAnsi="Calibri" w:cs="Calibri"/>
                <w:sz w:val="21"/>
                <w:szCs w:val="21"/>
              </w:rPr>
              <w:t xml:space="preserve"> January 2024 and to thank her for her support and service to the Corporation since 2021.</w:t>
            </w:r>
          </w:p>
          <w:p w14:paraId="3882A3AA" w14:textId="61397FBC" w:rsidR="00C72F81" w:rsidRPr="00FE73CE" w:rsidRDefault="00C72F81" w:rsidP="00FE73C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FE73CE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64EBA799" w14:textId="532B7FF7" w:rsidR="7E9219EF" w:rsidRPr="00C4699E" w:rsidRDefault="00C4699E" w:rsidP="00C469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To receive and note the revised Standing Order Appendix 3 </w:t>
            </w:r>
            <w:r w:rsidR="00B25D3F">
              <w:rPr>
                <w:rFonts w:ascii="Calibri" w:eastAsia="Calibri" w:hAnsi="Calibri" w:cs="Calibri"/>
                <w:sz w:val="21"/>
                <w:szCs w:val="21"/>
              </w:rPr>
              <w:t>– Corporation Members 2023/2024 (revisions highlighted).</w:t>
            </w:r>
          </w:p>
        </w:tc>
        <w:tc>
          <w:tcPr>
            <w:tcW w:w="1559" w:type="dxa"/>
          </w:tcPr>
          <w:p w14:paraId="7A1FEA9C" w14:textId="5547F0AE" w:rsidR="7E9219EF" w:rsidRDefault="7E9219EF" w:rsidP="2B91389D">
            <w:r>
              <w:t>Chair</w:t>
            </w:r>
          </w:p>
        </w:tc>
        <w:tc>
          <w:tcPr>
            <w:tcW w:w="1275" w:type="dxa"/>
          </w:tcPr>
          <w:p w14:paraId="5ACA7116" w14:textId="55327CAC" w:rsidR="2B91389D" w:rsidRDefault="2594AF1A" w:rsidP="2B91389D">
            <w:r>
              <w:t>All Governors</w:t>
            </w:r>
          </w:p>
        </w:tc>
      </w:tr>
      <w:tr w:rsidR="008164F1" w14:paraId="33FC88B7" w14:textId="77777777" w:rsidTr="0FBADC8C">
        <w:tc>
          <w:tcPr>
            <w:tcW w:w="851" w:type="dxa"/>
          </w:tcPr>
          <w:p w14:paraId="40AC15EE" w14:textId="23F969EA" w:rsidR="008164F1" w:rsidRDefault="00F62259" w:rsidP="00C6357E">
            <w:r>
              <w:t>4</w:t>
            </w:r>
            <w:r w:rsidR="00836BD9">
              <w:t xml:space="preserve">. </w:t>
            </w:r>
          </w:p>
        </w:tc>
        <w:tc>
          <w:tcPr>
            <w:tcW w:w="851" w:type="dxa"/>
          </w:tcPr>
          <w:p w14:paraId="05628F02" w14:textId="77777777" w:rsidR="008164F1" w:rsidRDefault="00836BD9">
            <w:r>
              <w:t>N</w:t>
            </w:r>
          </w:p>
        </w:tc>
        <w:tc>
          <w:tcPr>
            <w:tcW w:w="4956" w:type="dxa"/>
          </w:tcPr>
          <w:p w14:paraId="0672525E" w14:textId="77777777" w:rsidR="008164F1" w:rsidRDefault="008164F1" w:rsidP="2B1C2F22">
            <w:pPr>
              <w:spacing w:before="5"/>
              <w:ind w:right="-20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2B1C2F22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</w:t>
            </w:r>
            <w:r w:rsidRPr="2B1C2F22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r</w:t>
            </w:r>
            <w:r w:rsidRPr="2B1C2F22"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2B1C2F22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nc</w:t>
            </w:r>
            <w:r w:rsidRPr="2B1C2F22">
              <w:rPr>
                <w:rFonts w:ascii="Calibri" w:eastAsia="Calibri" w:hAnsi="Calibri" w:cs="Calibri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2B1C2F22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pa</w:t>
            </w:r>
            <w:r w:rsidRPr="2B1C2F22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l’</w:t>
            </w:r>
            <w:r w:rsidRPr="2B1C2F22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s</w:t>
            </w:r>
            <w:r w:rsidRPr="2B1C2F22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 xml:space="preserve"> </w:t>
            </w:r>
            <w:r w:rsidRPr="2B1C2F22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Repo</w:t>
            </w:r>
            <w:r w:rsidRPr="2B1C2F22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rt</w:t>
            </w:r>
            <w:r w:rsidRPr="00757BCA">
              <w:rPr>
                <w:rFonts w:ascii="Calibri" w:eastAsia="Calibri" w:hAnsi="Calibri" w:cs="Calibri"/>
                <w:w w:val="102"/>
                <w:sz w:val="21"/>
                <w:szCs w:val="21"/>
                <w:u w:val="single"/>
              </w:rPr>
              <w:t xml:space="preserve"> </w:t>
            </w:r>
            <w:r w:rsidR="00757BCA" w:rsidRPr="2B1C2F22"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  <w:u w:val="single"/>
              </w:rPr>
              <w:t>(Confidential)</w:t>
            </w:r>
            <w:r w:rsidR="00757BCA" w:rsidRPr="00757BCA">
              <w:rPr>
                <w:rFonts w:ascii="Calibri" w:eastAsia="Calibri" w:hAnsi="Calibri" w:cs="Calibri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including:</w:t>
            </w:r>
          </w:p>
          <w:p w14:paraId="60D16929" w14:textId="595FC220" w:rsidR="008164F1" w:rsidRDefault="008164F1" w:rsidP="000972B5">
            <w:pPr>
              <w:pStyle w:val="ListParagraph"/>
              <w:numPr>
                <w:ilvl w:val="0"/>
                <w:numId w:val="5"/>
              </w:numPr>
              <w:spacing w:before="5"/>
              <w:ind w:right="-20"/>
              <w:rPr>
                <w:rFonts w:eastAsiaTheme="minorEastAsia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Principal’s report </w:t>
            </w:r>
            <w:r w:rsidR="00023DFF">
              <w:rPr>
                <w:rFonts w:ascii="Calibri" w:eastAsia="Calibri" w:hAnsi="Calibri" w:cs="Calibri"/>
                <w:w w:val="102"/>
                <w:sz w:val="21"/>
                <w:szCs w:val="21"/>
              </w:rPr>
              <w:t>January 202</w:t>
            </w:r>
            <w:r w:rsidR="007D796E">
              <w:rPr>
                <w:rFonts w:ascii="Calibri" w:eastAsia="Calibri" w:hAnsi="Calibri" w:cs="Calibri"/>
                <w:w w:val="102"/>
                <w:sz w:val="21"/>
                <w:szCs w:val="21"/>
              </w:rPr>
              <w:t>4</w:t>
            </w:r>
            <w:r w:rsidR="4A5E4AD7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5221DBD9" w14:textId="77777777" w:rsidR="008164F1" w:rsidRPr="005408CB" w:rsidRDefault="008164F1" w:rsidP="000972B5">
            <w:pPr>
              <w:pStyle w:val="ListParagraph"/>
              <w:numPr>
                <w:ilvl w:val="0"/>
                <w:numId w:val="5"/>
              </w:numPr>
              <w:spacing w:before="5"/>
              <w:ind w:right="-20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Key Performance Indicator (KPI) tracker against Strategic Plan 20</w:t>
            </w:r>
            <w:r w:rsidR="461619D3">
              <w:rPr>
                <w:rFonts w:ascii="Calibri" w:eastAsia="Calibri" w:hAnsi="Calibri" w:cs="Calibri"/>
                <w:w w:val="102"/>
                <w:sz w:val="21"/>
                <w:szCs w:val="21"/>
              </w:rPr>
              <w:t>22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-2</w:t>
            </w:r>
            <w:r w:rsidR="20BA0F9D">
              <w:rPr>
                <w:rFonts w:ascii="Calibri" w:eastAsia="Calibri" w:hAnsi="Calibri" w:cs="Calibri"/>
                <w:w w:val="102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.</w:t>
            </w:r>
          </w:p>
          <w:p w14:paraId="1876302D" w14:textId="77777777" w:rsidR="005408CB" w:rsidRDefault="005408CB" w:rsidP="005408CB">
            <w:pPr>
              <w:spacing w:before="5"/>
              <w:ind w:right="-20"/>
              <w:rPr>
                <w:sz w:val="21"/>
                <w:szCs w:val="21"/>
              </w:rPr>
            </w:pPr>
          </w:p>
          <w:p w14:paraId="1ECD38D2" w14:textId="77777777" w:rsidR="005408CB" w:rsidRDefault="005408CB" w:rsidP="005408CB">
            <w:pPr>
              <w:spacing w:before="5"/>
              <w:ind w:right="-20"/>
              <w:rPr>
                <w:sz w:val="21"/>
                <w:szCs w:val="21"/>
              </w:rPr>
            </w:pPr>
          </w:p>
          <w:p w14:paraId="41C8F396" w14:textId="45C595FC" w:rsidR="005408CB" w:rsidRPr="005408CB" w:rsidRDefault="005408CB" w:rsidP="005408CB">
            <w:pPr>
              <w:spacing w:before="5"/>
              <w:ind w:right="-2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5861C6E" w14:textId="77777777" w:rsidR="008164F1" w:rsidRDefault="006B4C08" w:rsidP="004F2D5B">
            <w:r>
              <w:t>Principal</w:t>
            </w:r>
          </w:p>
        </w:tc>
        <w:tc>
          <w:tcPr>
            <w:tcW w:w="1275" w:type="dxa"/>
          </w:tcPr>
          <w:p w14:paraId="0B304155" w14:textId="1366172F" w:rsidR="008164F1" w:rsidRDefault="216792B6">
            <w:r>
              <w:t>All Governors</w:t>
            </w:r>
          </w:p>
        </w:tc>
      </w:tr>
      <w:tr w:rsidR="00F62259" w14:paraId="38FC0750" w14:textId="77777777" w:rsidTr="0FBADC8C">
        <w:tc>
          <w:tcPr>
            <w:tcW w:w="851" w:type="dxa"/>
          </w:tcPr>
          <w:p w14:paraId="5716C651" w14:textId="2ADA8E88" w:rsidR="00F62259" w:rsidRDefault="00F62259" w:rsidP="00C6357E">
            <w:r>
              <w:t>5.</w:t>
            </w:r>
          </w:p>
        </w:tc>
        <w:tc>
          <w:tcPr>
            <w:tcW w:w="851" w:type="dxa"/>
          </w:tcPr>
          <w:p w14:paraId="1FC2FC20" w14:textId="4AD7AE8E" w:rsidR="00F62259" w:rsidRDefault="00887EC6">
            <w:r>
              <w:t>D</w:t>
            </w:r>
          </w:p>
        </w:tc>
        <w:tc>
          <w:tcPr>
            <w:tcW w:w="4956" w:type="dxa"/>
          </w:tcPr>
          <w:p w14:paraId="28B435AE" w14:textId="6F4A3AD9" w:rsidR="00F62259" w:rsidRDefault="00887EC6" w:rsidP="2B1C2F22">
            <w:pPr>
              <w:spacing w:before="5"/>
              <w:ind w:right="-20"/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 xml:space="preserve">Academisation </w:t>
            </w:r>
            <w:r w:rsidR="006323A9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 xml:space="preserve">orking </w:t>
            </w:r>
            <w:r w:rsidR="006323A9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 xml:space="preserve">arty </w:t>
            </w:r>
            <w:r w:rsidR="006323A9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eport</w:t>
            </w:r>
            <w:r w:rsidR="00BA408D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 xml:space="preserve"> (Confidential)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.</w:t>
            </w:r>
          </w:p>
          <w:p w14:paraId="51852828" w14:textId="77777777" w:rsidR="00F72D20" w:rsidRDefault="005408CB" w:rsidP="2B1C2F22">
            <w:pPr>
              <w:spacing w:before="5"/>
              <w:ind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 receive and discuss the final report of the</w:t>
            </w:r>
            <w:r w:rsidR="006323A9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Academisation Working Party.</w:t>
            </w:r>
          </w:p>
          <w:p w14:paraId="164F2448" w14:textId="1A68802F" w:rsidR="00887EC6" w:rsidRPr="005408CB" w:rsidRDefault="00887044" w:rsidP="00F808EC">
            <w:pPr>
              <w:spacing w:before="5"/>
              <w:ind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lastRenderedPageBreak/>
              <w:t xml:space="preserve">Governors are asked to consider the recommendations of the Academisation Working Party </w:t>
            </w:r>
            <w:r w:rsidR="00AA734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and to make a decision on the </w:t>
            </w:r>
            <w:r w:rsidR="00013AF0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strategic approach to academisation</w:t>
            </w:r>
            <w:r w:rsidR="00F808E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.</w:t>
            </w:r>
            <w:r w:rsidR="005408CB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752F8AA9" w14:textId="23551155" w:rsidR="00F62259" w:rsidRDefault="007A35B5" w:rsidP="004F2D5B">
            <w:r>
              <w:lastRenderedPageBreak/>
              <w:t>Vice Chair</w:t>
            </w:r>
          </w:p>
        </w:tc>
        <w:tc>
          <w:tcPr>
            <w:tcW w:w="1275" w:type="dxa"/>
          </w:tcPr>
          <w:p w14:paraId="3BE7718D" w14:textId="4F3CAB22" w:rsidR="00F62259" w:rsidRDefault="007A35B5">
            <w:r>
              <w:t>All</w:t>
            </w:r>
          </w:p>
        </w:tc>
      </w:tr>
      <w:tr w:rsidR="006B2B6A" w14:paraId="53204D22" w14:textId="77777777" w:rsidTr="0FBADC8C">
        <w:tc>
          <w:tcPr>
            <w:tcW w:w="851" w:type="dxa"/>
          </w:tcPr>
          <w:p w14:paraId="56C72689" w14:textId="7F8610E8" w:rsidR="006B2B6A" w:rsidRDefault="3F69DEC1" w:rsidP="00FE7A32">
            <w:r>
              <w:t>6</w:t>
            </w:r>
            <w:r w:rsidR="006B2B6A">
              <w:t>.</w:t>
            </w:r>
          </w:p>
        </w:tc>
        <w:tc>
          <w:tcPr>
            <w:tcW w:w="851" w:type="dxa"/>
          </w:tcPr>
          <w:p w14:paraId="3FA15983" w14:textId="77777777" w:rsidR="006B2B6A" w:rsidRDefault="00836BD9">
            <w:r>
              <w:t>N</w:t>
            </w:r>
          </w:p>
        </w:tc>
        <w:tc>
          <w:tcPr>
            <w:tcW w:w="4956" w:type="dxa"/>
          </w:tcPr>
          <w:p w14:paraId="48F4D2C6" w14:textId="2B0119F9" w:rsidR="00757BCA" w:rsidRDefault="00023DFF" w:rsidP="3CE405A5">
            <w:pPr>
              <w:rPr>
                <w:b/>
                <w:bCs/>
                <w:u w:val="single"/>
              </w:rPr>
            </w:pPr>
            <w:r w:rsidRPr="3A484858">
              <w:rPr>
                <w:b/>
                <w:bCs/>
                <w:u w:val="single"/>
              </w:rPr>
              <w:t>Apprenticeships (</w:t>
            </w:r>
            <w:r w:rsidR="0025AE17" w:rsidRPr="3A484858">
              <w:rPr>
                <w:b/>
                <w:bCs/>
                <w:u w:val="single"/>
              </w:rPr>
              <w:t xml:space="preserve">inc. </w:t>
            </w:r>
            <w:r w:rsidRPr="3A484858">
              <w:rPr>
                <w:b/>
                <w:bCs/>
                <w:u w:val="single"/>
              </w:rPr>
              <w:t>employer relations)</w:t>
            </w:r>
          </w:p>
          <w:p w14:paraId="2E8DF005" w14:textId="384266F9" w:rsidR="007A31BC" w:rsidRPr="007A31BC" w:rsidRDefault="007A31BC" w:rsidP="3CE405A5">
            <w:pPr>
              <w:rPr>
                <w:bCs/>
              </w:rPr>
            </w:pPr>
            <w:r w:rsidRPr="007A31BC">
              <w:rPr>
                <w:bCs/>
              </w:rPr>
              <w:t>To receive and note the annual report regarding the college apprenticeship programmes.</w:t>
            </w:r>
          </w:p>
        </w:tc>
        <w:tc>
          <w:tcPr>
            <w:tcW w:w="1559" w:type="dxa"/>
          </w:tcPr>
          <w:p w14:paraId="77806E63" w14:textId="366A9120" w:rsidR="006B2B6A" w:rsidRDefault="00023DFF" w:rsidP="008164F1">
            <w:r>
              <w:t>VP Student Experience and External Relations</w:t>
            </w:r>
          </w:p>
          <w:p w14:paraId="778143C3" w14:textId="044A3485" w:rsidR="006B2B6A" w:rsidRDefault="006B2B6A" w:rsidP="6407215C"/>
        </w:tc>
        <w:tc>
          <w:tcPr>
            <w:tcW w:w="1275" w:type="dxa"/>
          </w:tcPr>
          <w:p w14:paraId="2D7CA29C" w14:textId="1B7B471F" w:rsidR="006B2B6A" w:rsidRDefault="00A379D7">
            <w:r>
              <w:t>Focus Governor</w:t>
            </w:r>
          </w:p>
        </w:tc>
      </w:tr>
      <w:tr w:rsidR="008164F1" w14:paraId="5E64109B" w14:textId="77777777" w:rsidTr="0FBADC8C">
        <w:tc>
          <w:tcPr>
            <w:tcW w:w="851" w:type="dxa"/>
          </w:tcPr>
          <w:p w14:paraId="4BC6DBBF" w14:textId="2CA2467A" w:rsidR="008164F1" w:rsidRDefault="3C4B9E5E">
            <w:r>
              <w:t>7</w:t>
            </w:r>
            <w:r w:rsidR="00836BD9">
              <w:t>.</w:t>
            </w:r>
          </w:p>
        </w:tc>
        <w:tc>
          <w:tcPr>
            <w:tcW w:w="851" w:type="dxa"/>
          </w:tcPr>
          <w:p w14:paraId="15DC2D20" w14:textId="77777777" w:rsidR="008164F1" w:rsidRDefault="00836BD9">
            <w:r>
              <w:t>N</w:t>
            </w:r>
          </w:p>
        </w:tc>
        <w:tc>
          <w:tcPr>
            <w:tcW w:w="4956" w:type="dxa"/>
          </w:tcPr>
          <w:p w14:paraId="4919067D" w14:textId="5FC19BFB" w:rsidR="00757BCA" w:rsidRPr="00757BCA" w:rsidRDefault="099E52C2" w:rsidP="3CE405A5">
            <w:pPr>
              <w:pStyle w:val="Body"/>
              <w:spacing w:line="268" w:lineRule="exact"/>
              <w:ind w:right="4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  <w:lang w:val="en-GB"/>
              </w:rPr>
            </w:pPr>
            <w:r w:rsidRPr="00F808EC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Student</w:t>
            </w:r>
            <w:r w:rsidR="004E3BC9" w:rsidRPr="00F808EC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careers </w:t>
            </w:r>
            <w:r w:rsidR="006F3FA3" w:rsidRPr="00F808EC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guidance </w:t>
            </w:r>
            <w:r w:rsidR="000B152B" w:rsidRPr="00F808EC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and personal</w:t>
            </w:r>
            <w:r w:rsidRPr="00F808EC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development</w:t>
            </w:r>
            <w:r w:rsidR="000B152B" w:rsidRPr="00F808EC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report</w:t>
            </w:r>
            <w:r w:rsidR="006C52E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(Confidential)</w:t>
            </w:r>
            <w:r w:rsidR="00A63315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.</w:t>
            </w:r>
            <w:r w:rsidR="006C52E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Pr="2B91389D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(</w:t>
            </w:r>
            <w:r w:rsidR="005A4833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careers guidance, </w:t>
            </w:r>
            <w:r w:rsidRPr="2B91389D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mental health/healthy living, prep for modern Britain, employability, work experience</w:t>
            </w:r>
            <w:r w:rsidR="000B152B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)</w:t>
            </w:r>
            <w:r w:rsidR="5CB5FD1A" w:rsidRPr="2B91389D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.</w:t>
            </w:r>
            <w:r w:rsidRPr="2B91389D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</w:t>
            </w:r>
          </w:p>
          <w:p w14:paraId="48213D3E" w14:textId="1AFE1685" w:rsidR="04F86A63" w:rsidRDefault="04F86A63" w:rsidP="39423EBF">
            <w:pPr>
              <w:pStyle w:val="Body"/>
              <w:spacing w:line="268" w:lineRule="exact"/>
              <w:ind w:right="4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39423EBF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To receive and note the annual report regarding </w:t>
            </w:r>
            <w:r w:rsidRPr="00F808E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student </w:t>
            </w:r>
            <w:r w:rsidR="002037C2" w:rsidRPr="00F808E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careers guidance and </w:t>
            </w:r>
            <w:r w:rsidRPr="00F808E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personal development.</w:t>
            </w:r>
            <w:r w:rsidRPr="39423EBF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  <w:p w14:paraId="72A3D3EC" w14:textId="5260265F" w:rsidR="00757BCA" w:rsidRPr="00757BCA" w:rsidRDefault="00757BCA" w:rsidP="3CE405A5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7785A8F8" w14:textId="53D2E695" w:rsidR="008164F1" w:rsidRDefault="00C735CD" w:rsidP="008164F1">
            <w:r>
              <w:t>VP Student Experience and External Relations</w:t>
            </w:r>
          </w:p>
          <w:p w14:paraId="698DE0E2" w14:textId="1A0A2B21" w:rsidR="008164F1" w:rsidRDefault="10F9FE1F" w:rsidP="6407215C">
            <w:r>
              <w:t>Mike Cadman</w:t>
            </w:r>
          </w:p>
          <w:p w14:paraId="4498E5BB" w14:textId="67558206" w:rsidR="008164F1" w:rsidRDefault="008164F1" w:rsidP="6407215C"/>
        </w:tc>
        <w:tc>
          <w:tcPr>
            <w:tcW w:w="1275" w:type="dxa"/>
          </w:tcPr>
          <w:p w14:paraId="6CC3F984" w14:textId="5327BB70" w:rsidR="00C735CD" w:rsidRDefault="00A379D7">
            <w:r>
              <w:t>Focus Governor</w:t>
            </w:r>
          </w:p>
          <w:p w14:paraId="48BD1E09" w14:textId="77777777" w:rsidR="008164F1" w:rsidRDefault="008164F1">
            <w:r w:rsidRPr="00521BCE">
              <w:t>Student Governors</w:t>
            </w:r>
          </w:p>
        </w:tc>
      </w:tr>
      <w:tr w:rsidR="00C735CD" w14:paraId="3AAC1679" w14:textId="77777777" w:rsidTr="0FBADC8C">
        <w:tc>
          <w:tcPr>
            <w:tcW w:w="851" w:type="dxa"/>
          </w:tcPr>
          <w:p w14:paraId="3DF6D3BA" w14:textId="29FAE3DE" w:rsidR="00C735CD" w:rsidRDefault="00A379D7">
            <w:r>
              <w:t>8</w:t>
            </w:r>
            <w:r w:rsidR="00C735CD">
              <w:t>.</w:t>
            </w:r>
          </w:p>
        </w:tc>
        <w:tc>
          <w:tcPr>
            <w:tcW w:w="851" w:type="dxa"/>
          </w:tcPr>
          <w:p w14:paraId="2E2CB9BC" w14:textId="77777777" w:rsidR="00C735CD" w:rsidRDefault="00C735CD">
            <w:r>
              <w:t>N</w:t>
            </w:r>
          </w:p>
        </w:tc>
        <w:tc>
          <w:tcPr>
            <w:tcW w:w="4956" w:type="dxa"/>
          </w:tcPr>
          <w:p w14:paraId="28395AB0" w14:textId="4F29CC24" w:rsidR="00C735CD" w:rsidRPr="00C735CD" w:rsidRDefault="68974580" w:rsidP="3CE405A5">
            <w:pPr>
              <w:pStyle w:val="Body"/>
              <w:spacing w:line="268" w:lineRule="exact"/>
              <w:ind w:right="4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3CE405A5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u w:val="single"/>
              </w:rPr>
              <w:t>Employer/employee relations (recruitment, staff retention, development and performance management)</w:t>
            </w:r>
            <w:r w:rsidRPr="3CE405A5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</w:p>
          <w:p w14:paraId="0E27B00A" w14:textId="0AD3E32A" w:rsidR="00C735CD" w:rsidRPr="00C735CD" w:rsidRDefault="04114B9B" w:rsidP="39423E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8" w:lineRule="exact"/>
              <w:ind w:right="40"/>
              <w:jc w:val="both"/>
              <w:rPr>
                <w:rFonts w:asciiTheme="minorHAnsi" w:hAnsiTheme="minorHAnsi" w:cs="Arial"/>
                <w:sz w:val="21"/>
                <w:szCs w:val="21"/>
              </w:rPr>
            </w:pPr>
            <w:r w:rsidRPr="39423EBF">
              <w:rPr>
                <w:rFonts w:asciiTheme="minorHAnsi" w:hAnsiTheme="minorHAnsi" w:cs="Arial"/>
                <w:sz w:val="21"/>
                <w:szCs w:val="21"/>
              </w:rPr>
              <w:t xml:space="preserve">To receive and note the annual HR Report regarding recruitment, retention and development. </w:t>
            </w:r>
          </w:p>
        </w:tc>
        <w:tc>
          <w:tcPr>
            <w:tcW w:w="1559" w:type="dxa"/>
          </w:tcPr>
          <w:p w14:paraId="087259BB" w14:textId="5E22D05A" w:rsidR="00C735CD" w:rsidRDefault="401A5F19" w:rsidP="008164F1">
            <w:r>
              <w:t>Head of Human Resources</w:t>
            </w:r>
          </w:p>
        </w:tc>
        <w:tc>
          <w:tcPr>
            <w:tcW w:w="1275" w:type="dxa"/>
          </w:tcPr>
          <w:p w14:paraId="5D3B7AD6" w14:textId="4E905D38" w:rsidR="00C735CD" w:rsidRDefault="61F33FE4">
            <w:r>
              <w:t>SR</w:t>
            </w:r>
          </w:p>
        </w:tc>
      </w:tr>
      <w:tr w:rsidR="00363177" w14:paraId="56D7FFE4" w14:textId="77777777" w:rsidTr="0FBADC8C">
        <w:tc>
          <w:tcPr>
            <w:tcW w:w="851" w:type="dxa"/>
          </w:tcPr>
          <w:p w14:paraId="311BE692" w14:textId="0F6B3100" w:rsidR="00363177" w:rsidRDefault="00983368" w:rsidP="2B91389D">
            <w:r>
              <w:t>9.</w:t>
            </w:r>
          </w:p>
        </w:tc>
        <w:tc>
          <w:tcPr>
            <w:tcW w:w="851" w:type="dxa"/>
          </w:tcPr>
          <w:p w14:paraId="166945BC" w14:textId="1E438A12" w:rsidR="00363177" w:rsidRDefault="00983368" w:rsidP="2B91389D">
            <w:r>
              <w:t>N</w:t>
            </w:r>
          </w:p>
        </w:tc>
        <w:tc>
          <w:tcPr>
            <w:tcW w:w="4956" w:type="dxa"/>
          </w:tcPr>
          <w:p w14:paraId="49E255DE" w14:textId="670CA121" w:rsidR="00363177" w:rsidRDefault="006422AA" w:rsidP="2B91389D">
            <w:pPr>
              <w:pStyle w:val="Body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2AA">
              <w:rPr>
                <w:rFonts w:asciiTheme="minorHAnsi" w:hAnsiTheme="minorHAnsi" w:cstheme="minorHAnsi"/>
                <w:b/>
                <w:bCs/>
                <w:u w:val="single"/>
              </w:rPr>
              <w:t>Attendance and Retention Report</w:t>
            </w:r>
            <w:r w:rsidR="006366A5">
              <w:rPr>
                <w:rFonts w:asciiTheme="minorHAnsi" w:hAnsiTheme="minorHAnsi" w:cstheme="minorHAnsi"/>
                <w:b/>
                <w:bCs/>
                <w:u w:val="single"/>
              </w:rPr>
              <w:t xml:space="preserve"> (Autumn Term 2023)</w:t>
            </w:r>
          </w:p>
          <w:p w14:paraId="5FA4F6D7" w14:textId="6D2E4CB4" w:rsidR="005C671A" w:rsidRPr="00B641DC" w:rsidRDefault="00B641DC" w:rsidP="2B91389D">
            <w:pPr>
              <w:pStyle w:val="Body"/>
              <w:spacing w:line="268" w:lineRule="exact"/>
              <w:jc w:val="both"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</w:rPr>
              <w:t xml:space="preserve">To receive and note the termly </w:t>
            </w:r>
            <w:r w:rsidR="00C41D4F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</w:rPr>
              <w:t xml:space="preserve">Retention and Attendance Report </w:t>
            </w:r>
            <w:r w:rsidR="00782BA4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</w:rPr>
              <w:t>(Autumn Term 2023).</w:t>
            </w:r>
          </w:p>
        </w:tc>
        <w:tc>
          <w:tcPr>
            <w:tcW w:w="1559" w:type="dxa"/>
          </w:tcPr>
          <w:p w14:paraId="6B580270" w14:textId="77777777" w:rsidR="009A3A8B" w:rsidRDefault="009A3A8B" w:rsidP="009A3A8B">
            <w:pPr>
              <w:spacing w:line="259" w:lineRule="auto"/>
            </w:pPr>
            <w:r w:rsidRPr="29110107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VP Curriculum and Quality </w:t>
            </w:r>
            <w:r w:rsidRPr="2911010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A6276C1" w14:textId="77777777" w:rsidR="009A3A8B" w:rsidRDefault="009A3A8B" w:rsidP="009A3A8B">
            <w:pPr>
              <w:rPr>
                <w:rFonts w:eastAsiaTheme="minorEastAsia"/>
                <w:sz w:val="21"/>
                <w:szCs w:val="21"/>
              </w:rPr>
            </w:pPr>
          </w:p>
          <w:p w14:paraId="569E8320" w14:textId="77777777" w:rsidR="00363177" w:rsidRPr="2B91389D" w:rsidRDefault="00363177" w:rsidP="2B91389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5" w:type="dxa"/>
          </w:tcPr>
          <w:p w14:paraId="1A19477B" w14:textId="21706396" w:rsidR="00363177" w:rsidRDefault="009A3A8B" w:rsidP="2B91389D">
            <w:r>
              <w:t>All Governors</w:t>
            </w:r>
          </w:p>
        </w:tc>
      </w:tr>
      <w:tr w:rsidR="00004B2E" w14:paraId="7590DE15" w14:textId="77777777" w:rsidTr="0FBADC8C">
        <w:tc>
          <w:tcPr>
            <w:tcW w:w="851" w:type="dxa"/>
          </w:tcPr>
          <w:p w14:paraId="0F57406D" w14:textId="6B6936C9" w:rsidR="00004B2E" w:rsidRDefault="54F3B933" w:rsidP="004F2D5B">
            <w:r>
              <w:t>1</w:t>
            </w:r>
            <w:r w:rsidR="00202639">
              <w:t>0</w:t>
            </w:r>
            <w:r w:rsidR="47E33F69">
              <w:t>.</w:t>
            </w:r>
          </w:p>
        </w:tc>
        <w:tc>
          <w:tcPr>
            <w:tcW w:w="851" w:type="dxa"/>
          </w:tcPr>
          <w:p w14:paraId="7FE981A3" w14:textId="77777777" w:rsidR="00004B2E" w:rsidRDefault="00004B2E">
            <w:r>
              <w:t>N</w:t>
            </w:r>
          </w:p>
        </w:tc>
        <w:tc>
          <w:tcPr>
            <w:tcW w:w="4956" w:type="dxa"/>
          </w:tcPr>
          <w:p w14:paraId="7583334A" w14:textId="77777777" w:rsidR="00004B2E" w:rsidRPr="00767D3B" w:rsidRDefault="00004B2E" w:rsidP="00004B2E">
            <w:pPr>
              <w:spacing w:before="12"/>
              <w:ind w:right="-20"/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</w:pPr>
            <w:r w:rsidRPr="6407215C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Financial Report and Accounts</w:t>
            </w:r>
          </w:p>
          <w:p w14:paraId="6ABFBD84" w14:textId="4EADD42E" w:rsidR="2E8B113A" w:rsidRDefault="2E8B113A" w:rsidP="6407215C">
            <w:pPr>
              <w:pStyle w:val="Body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8BFB59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To receive and note: </w:t>
            </w:r>
          </w:p>
          <w:p w14:paraId="60061E4C" w14:textId="34D32B30" w:rsidR="001D050E" w:rsidRPr="00E73F1C" w:rsidRDefault="00E73F1C" w:rsidP="000972B5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E73F1C">
              <w:rPr>
                <w:rFonts w:asciiTheme="minorHAnsi" w:eastAsiaTheme="minorEastAsia" w:hAnsiTheme="minorHAnsi" w:cstheme="minorHAnsi"/>
              </w:rPr>
              <w:t>PO</w:t>
            </w:r>
            <w:r>
              <w:rPr>
                <w:rFonts w:asciiTheme="minorHAnsi" w:eastAsiaTheme="minorEastAsia" w:hAnsiTheme="minorHAnsi" w:cstheme="minorHAnsi"/>
              </w:rPr>
              <w:t>4</w:t>
            </w:r>
            <w:r w:rsidR="00266D01">
              <w:rPr>
                <w:rFonts w:asciiTheme="minorHAnsi" w:eastAsiaTheme="minorEastAsia" w:hAnsiTheme="minorHAnsi" w:cstheme="minorHAnsi"/>
              </w:rPr>
              <w:t xml:space="preserve"> (November 2023)</w:t>
            </w:r>
            <w:r w:rsidRPr="00E73F1C">
              <w:rPr>
                <w:rFonts w:asciiTheme="minorHAnsi" w:eastAsiaTheme="minorEastAsia" w:hAnsiTheme="minorHAnsi" w:cstheme="minorHAnsi"/>
              </w:rPr>
              <w:t xml:space="preserve"> financial statement with commentary </w:t>
            </w:r>
            <w:r w:rsidR="00E84F21">
              <w:rPr>
                <w:rFonts w:asciiTheme="minorHAnsi" w:eastAsiaTheme="minorEastAsia" w:hAnsiTheme="minorHAnsi" w:cstheme="minorHAnsi"/>
              </w:rPr>
              <w:t xml:space="preserve">extended to </w:t>
            </w:r>
            <w:r w:rsidR="00FA2B81">
              <w:rPr>
                <w:rFonts w:asciiTheme="minorHAnsi" w:eastAsiaTheme="minorEastAsia" w:hAnsiTheme="minorHAnsi" w:cstheme="minorHAnsi"/>
              </w:rPr>
              <w:t>2027-2028</w:t>
            </w:r>
            <w:r w:rsidRPr="00E73F1C">
              <w:rPr>
                <w:rFonts w:asciiTheme="minorHAnsi" w:eastAsiaTheme="minorEastAsia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150AF972" w14:textId="77777777" w:rsidR="00004B2E" w:rsidRDefault="00701B9A">
            <w:r>
              <w:t>Finance Director</w:t>
            </w:r>
          </w:p>
        </w:tc>
        <w:tc>
          <w:tcPr>
            <w:tcW w:w="1275" w:type="dxa"/>
          </w:tcPr>
          <w:p w14:paraId="29FCBEB7" w14:textId="4F7D6282" w:rsidR="00004B2E" w:rsidRDefault="005623C1">
            <w:r>
              <w:t xml:space="preserve">DZK, </w:t>
            </w:r>
            <w:r w:rsidR="00FA2B81">
              <w:t>TF</w:t>
            </w:r>
          </w:p>
        </w:tc>
      </w:tr>
      <w:tr w:rsidR="2B91389D" w14:paraId="56A79360" w14:textId="77777777" w:rsidTr="0FBADC8C">
        <w:tc>
          <w:tcPr>
            <w:tcW w:w="851" w:type="dxa"/>
          </w:tcPr>
          <w:p w14:paraId="288D5E9C" w14:textId="2D5A1F74" w:rsidR="42266897" w:rsidRDefault="42266897" w:rsidP="2B91389D">
            <w:r>
              <w:t>1</w:t>
            </w:r>
            <w:r w:rsidR="00202639">
              <w:t>1</w:t>
            </w:r>
            <w:r>
              <w:t>.</w:t>
            </w:r>
          </w:p>
        </w:tc>
        <w:tc>
          <w:tcPr>
            <w:tcW w:w="851" w:type="dxa"/>
          </w:tcPr>
          <w:p w14:paraId="1BB3CE32" w14:textId="0C391CDD" w:rsidR="2B91389D" w:rsidRDefault="2B91389D" w:rsidP="2B91389D"/>
        </w:tc>
        <w:tc>
          <w:tcPr>
            <w:tcW w:w="4956" w:type="dxa"/>
          </w:tcPr>
          <w:p w14:paraId="3182CD9C" w14:textId="6DE2D9A6" w:rsidR="42266897" w:rsidRDefault="42266897" w:rsidP="2B91389D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  <w:r w:rsidRPr="2B91389D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Student governors</w:t>
            </w:r>
          </w:p>
          <w:p w14:paraId="75B588D6" w14:textId="1830D791" w:rsidR="42266897" w:rsidRDefault="42266897" w:rsidP="2B91389D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To receive any feedback from the Student Governors.</w:t>
            </w:r>
          </w:p>
          <w:p w14:paraId="1A054123" w14:textId="2AAB9CBA" w:rsidR="2B91389D" w:rsidRDefault="2B91389D" w:rsidP="2B91389D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14:paraId="088BA668" w14:textId="53D6948E" w:rsidR="42266897" w:rsidRDefault="42266897" w:rsidP="2B91389D">
            <w:r>
              <w:t>Student Governors</w:t>
            </w:r>
          </w:p>
        </w:tc>
        <w:tc>
          <w:tcPr>
            <w:tcW w:w="1275" w:type="dxa"/>
          </w:tcPr>
          <w:p w14:paraId="280B1FF2" w14:textId="0C9FD547" w:rsidR="2B91389D" w:rsidRDefault="00FA2B81" w:rsidP="2B91389D">
            <w:r>
              <w:t>BM, KH</w:t>
            </w:r>
          </w:p>
        </w:tc>
      </w:tr>
      <w:tr w:rsidR="272E09C5" w14:paraId="0145CDF1" w14:textId="77777777" w:rsidTr="0FBADC8C">
        <w:trPr>
          <w:trHeight w:val="300"/>
        </w:trPr>
        <w:tc>
          <w:tcPr>
            <w:tcW w:w="851" w:type="dxa"/>
          </w:tcPr>
          <w:p w14:paraId="03B8B22E" w14:textId="33930307" w:rsidR="2E0411C4" w:rsidRDefault="2E0411C4" w:rsidP="272E09C5">
            <w:r>
              <w:t>1</w:t>
            </w:r>
            <w:r w:rsidR="00202639">
              <w:t>2</w:t>
            </w:r>
          </w:p>
        </w:tc>
        <w:tc>
          <w:tcPr>
            <w:tcW w:w="851" w:type="dxa"/>
          </w:tcPr>
          <w:p w14:paraId="09748A18" w14:textId="757867D2" w:rsidR="2E0411C4" w:rsidRDefault="2E0411C4" w:rsidP="272E09C5">
            <w:r>
              <w:t>G</w:t>
            </w:r>
          </w:p>
        </w:tc>
        <w:tc>
          <w:tcPr>
            <w:tcW w:w="4956" w:type="dxa"/>
          </w:tcPr>
          <w:p w14:paraId="7AB80495" w14:textId="77777777" w:rsidR="2E0411C4" w:rsidRDefault="2E0411C4" w:rsidP="272E09C5">
            <w:pPr>
              <w:spacing w:before="2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272E09C5"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  <w:t>Focus Governance</w:t>
            </w:r>
          </w:p>
          <w:p w14:paraId="69F8A81B" w14:textId="11D6A7D9" w:rsidR="2E0411C4" w:rsidRDefault="2E0411C4" w:rsidP="272E09C5">
            <w:pPr>
              <w:spacing w:before="2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272E09C5">
              <w:rPr>
                <w:rFonts w:ascii="Calibri" w:eastAsia="Calibri" w:hAnsi="Calibri" w:cs="Calibri"/>
                <w:sz w:val="21"/>
                <w:szCs w:val="21"/>
              </w:rPr>
              <w:t>To receive reports from Focus Governors regarding contact and meetings with SLT and key college staff</w:t>
            </w:r>
          </w:p>
          <w:p w14:paraId="4640E841" w14:textId="77777777" w:rsidR="004F20EF" w:rsidRPr="00FE42ED" w:rsidRDefault="004F20EF" w:rsidP="004F20EF">
            <w:pPr>
              <w:pStyle w:val="ListParagraph"/>
              <w:numPr>
                <w:ilvl w:val="0"/>
                <w:numId w:val="9"/>
              </w:numPr>
              <w:spacing w:before="2"/>
              <w:ind w:right="-20"/>
              <w:rPr>
                <w:rFonts w:eastAsiaTheme="minorEastAsia"/>
                <w:sz w:val="21"/>
                <w:szCs w:val="21"/>
              </w:rPr>
            </w:pPr>
            <w:r w:rsidRPr="64474EB5">
              <w:t>Safeguarding, Student Wellbeing, Tutorial, Education for Life, Student Experience</w:t>
            </w:r>
            <w:r>
              <w:t xml:space="preserve"> – 5</w:t>
            </w:r>
            <w:r w:rsidRPr="00FE42ED">
              <w:rPr>
                <w:vertAlign w:val="superscript"/>
              </w:rPr>
              <w:t>th</w:t>
            </w:r>
            <w:r>
              <w:t xml:space="preserve"> October 2023 (LR)</w:t>
            </w:r>
          </w:p>
          <w:p w14:paraId="2052B948" w14:textId="05DA07FD" w:rsidR="272E09C5" w:rsidRDefault="272E09C5" w:rsidP="004F20EF">
            <w:pPr>
              <w:pStyle w:val="ListParagraph"/>
              <w:spacing w:before="2" w:after="0" w:line="240" w:lineRule="auto"/>
              <w:ind w:right="-20"/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14:paraId="5E230F32" w14:textId="50B02924" w:rsidR="2E0411C4" w:rsidRDefault="2E0411C4" w:rsidP="272E09C5">
            <w:r>
              <w:t>Chair</w:t>
            </w:r>
          </w:p>
        </w:tc>
        <w:tc>
          <w:tcPr>
            <w:tcW w:w="1275" w:type="dxa"/>
          </w:tcPr>
          <w:p w14:paraId="70B254B9" w14:textId="438098CF" w:rsidR="2E0411C4" w:rsidRDefault="2E0411C4" w:rsidP="272E09C5">
            <w:r>
              <w:t>All governors</w:t>
            </w:r>
          </w:p>
        </w:tc>
      </w:tr>
      <w:tr w:rsidR="00004B2E" w14:paraId="3109AE35" w14:textId="77777777" w:rsidTr="0FBADC8C">
        <w:trPr>
          <w:trHeight w:val="4155"/>
        </w:trPr>
        <w:tc>
          <w:tcPr>
            <w:tcW w:w="851" w:type="dxa"/>
          </w:tcPr>
          <w:p w14:paraId="6D6998CD" w14:textId="389E1B93" w:rsidR="00004B2E" w:rsidRDefault="1E8710F1" w:rsidP="001B2E4C">
            <w:r>
              <w:lastRenderedPageBreak/>
              <w:t>1</w:t>
            </w:r>
            <w:r w:rsidR="00C86F29">
              <w:t>3</w:t>
            </w:r>
            <w:r w:rsidR="00004B2E">
              <w:t>.</w:t>
            </w:r>
          </w:p>
        </w:tc>
        <w:tc>
          <w:tcPr>
            <w:tcW w:w="851" w:type="dxa"/>
          </w:tcPr>
          <w:p w14:paraId="57DE78E1" w14:textId="77777777" w:rsidR="00004B2E" w:rsidRDefault="00836BD9">
            <w:r>
              <w:t>G</w:t>
            </w:r>
          </w:p>
        </w:tc>
        <w:tc>
          <w:tcPr>
            <w:tcW w:w="4956" w:type="dxa"/>
          </w:tcPr>
          <w:p w14:paraId="22D5325E" w14:textId="77777777" w:rsidR="00004B2E" w:rsidRPr="002436FD" w:rsidRDefault="00004B2E" w:rsidP="00004B2E">
            <w:pPr>
              <w:rPr>
                <w:b/>
                <w:u w:val="single"/>
              </w:rPr>
            </w:pPr>
            <w:r w:rsidRPr="3CE405A5">
              <w:rPr>
                <w:b/>
                <w:bCs/>
                <w:u w:val="single"/>
              </w:rPr>
              <w:t>Governance</w:t>
            </w:r>
          </w:p>
          <w:p w14:paraId="1010959A" w14:textId="769FA111" w:rsidR="69F6EA1C" w:rsidRDefault="69F6EA1C" w:rsidP="000972B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To note, approve and sign off the minutes of the Corporation meeting on 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4</w:t>
            </w:r>
            <w:r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vertAlign w:val="superscript"/>
                <w:lang w:val="en-GB"/>
              </w:rPr>
              <w:t>th</w:t>
            </w:r>
            <w:r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December 202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3</w:t>
            </w:r>
            <w:r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(NB issued to Corporation for comment on 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20</w:t>
            </w:r>
            <w:r w:rsidR="00505EE3" w:rsidRP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  <w:vertAlign w:val="superscript"/>
                <w:lang w:val="en-GB"/>
              </w:rPr>
              <w:t>th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December 202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3</w:t>
            </w:r>
            <w:r w:rsidR="601351D6"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)</w:t>
            </w:r>
            <w:r w:rsidR="2F1C621B" w:rsidRPr="269DD06F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GB"/>
              </w:rPr>
              <w:t>:</w:t>
            </w:r>
          </w:p>
          <w:p w14:paraId="292F93D1" w14:textId="59507A7E" w:rsidR="28A3BC43" w:rsidRDefault="28A3BC43" w:rsidP="000972B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/>
                <w:sz w:val="21"/>
                <w:szCs w:val="21"/>
                <w:lang w:val="en-GB"/>
              </w:rPr>
            </w:pPr>
            <w:r w:rsidRPr="6407215C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Confidential minutes – external governors only</w:t>
            </w:r>
          </w:p>
          <w:p w14:paraId="0AFBD34C" w14:textId="6889A0CC" w:rsidR="69F6EA1C" w:rsidRDefault="69F6EA1C" w:rsidP="000972B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6407215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Confidential Internal minutes </w:t>
            </w:r>
          </w:p>
          <w:p w14:paraId="33165925" w14:textId="1C547578" w:rsidR="69F6EA1C" w:rsidRDefault="69F6EA1C" w:rsidP="000972B5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6407215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External minutes</w:t>
            </w:r>
          </w:p>
          <w:p w14:paraId="5F5378DB" w14:textId="6A390ABB" w:rsidR="5B8C625C" w:rsidRDefault="5B8C625C" w:rsidP="6407215C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NB: Confidential minutes for external governors </w:t>
            </w:r>
            <w:r w:rsidR="726408D0"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only </w:t>
            </w: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of the Corporation meeting on 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4</w:t>
            </w:r>
            <w:r w:rsidR="267D2085"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267D2085"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December 202</w:t>
            </w:r>
            <w:r w:rsidR="00505EE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3</w:t>
            </w: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have been issued by email.</w:t>
            </w:r>
          </w:p>
          <w:p w14:paraId="4F1EBFA9" w14:textId="77777777" w:rsidR="00963B30" w:rsidRDefault="00963B30" w:rsidP="6809B3F5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431DA44B" w14:textId="3CBA6FB6" w:rsidR="00004B2E" w:rsidRPr="00D849B4" w:rsidRDefault="00004B2E" w:rsidP="000972B5">
            <w:pPr>
              <w:pStyle w:val="ListParagraph"/>
              <w:numPr>
                <w:ilvl w:val="0"/>
                <w:numId w:val="6"/>
              </w:numPr>
              <w:spacing w:before="12" w:after="0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  <w:r w:rsidRPr="0FBADC8C">
              <w:rPr>
                <w:rFonts w:ascii="Calibri" w:eastAsia="Calibri" w:hAnsi="Calibri" w:cs="Calibri"/>
                <w:sz w:val="21"/>
                <w:szCs w:val="21"/>
              </w:rPr>
              <w:t xml:space="preserve">Matters arising from the </w:t>
            </w:r>
            <w:r w:rsidR="00505EE3">
              <w:rPr>
                <w:rFonts w:ascii="Calibri" w:eastAsia="Calibri" w:hAnsi="Calibri" w:cs="Calibri"/>
                <w:sz w:val="21"/>
                <w:szCs w:val="21"/>
              </w:rPr>
              <w:t>4</w:t>
            </w:r>
            <w:r w:rsidR="258DA082" w:rsidRPr="0FBADC8C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th</w:t>
            </w:r>
            <w:r w:rsidR="258DA082" w:rsidRPr="0FBADC8C">
              <w:rPr>
                <w:rFonts w:ascii="Calibri" w:eastAsia="Calibri" w:hAnsi="Calibri" w:cs="Calibri"/>
                <w:sz w:val="21"/>
                <w:szCs w:val="21"/>
              </w:rPr>
              <w:t xml:space="preserve"> December 202</w:t>
            </w:r>
            <w:r w:rsidR="00505EE3">
              <w:rPr>
                <w:rFonts w:ascii="Calibri" w:eastAsia="Calibri" w:hAnsi="Calibri" w:cs="Calibri"/>
                <w:sz w:val="21"/>
                <w:szCs w:val="21"/>
              </w:rPr>
              <w:t>3</w:t>
            </w:r>
            <w:r w:rsidRPr="0FBADC8C">
              <w:rPr>
                <w:rFonts w:ascii="Calibri" w:eastAsia="Calibri" w:hAnsi="Calibri" w:cs="Calibri"/>
                <w:sz w:val="21"/>
                <w:szCs w:val="21"/>
              </w:rPr>
              <w:t xml:space="preserve"> minutes not covered elsewhere on the agenda.</w:t>
            </w:r>
          </w:p>
          <w:p w14:paraId="748A8CA4" w14:textId="77777777" w:rsidR="00D849B4" w:rsidRPr="00963B30" w:rsidRDefault="00D849B4" w:rsidP="00D849B4">
            <w:pPr>
              <w:pStyle w:val="ListParagraph"/>
              <w:spacing w:before="12" w:after="0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</w:p>
          <w:p w14:paraId="47CF66E8" w14:textId="02425E2D" w:rsidR="00963B30" w:rsidRPr="00D849B4" w:rsidRDefault="00963B30" w:rsidP="000972B5">
            <w:pPr>
              <w:pStyle w:val="ListParagraph"/>
              <w:numPr>
                <w:ilvl w:val="0"/>
                <w:numId w:val="6"/>
              </w:numPr>
              <w:spacing w:before="12" w:after="0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To note, approve and sig</w:t>
            </w:r>
            <w:r w:rsidR="00D849B4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off the minutes of the extraordinary Corporation meeting on </w:t>
            </w:r>
            <w:r w:rsidR="006A7D16">
              <w:rPr>
                <w:rFonts w:ascii="Calibri" w:eastAsia="Calibri" w:hAnsi="Calibri" w:cs="Calibri"/>
                <w:sz w:val="21"/>
                <w:szCs w:val="21"/>
              </w:rPr>
              <w:t>14</w:t>
            </w:r>
            <w:r w:rsidR="006A7D16" w:rsidRPr="006A7D16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th</w:t>
            </w:r>
            <w:r w:rsidR="006A7D16">
              <w:rPr>
                <w:rFonts w:ascii="Calibri" w:eastAsia="Calibri" w:hAnsi="Calibri" w:cs="Calibri"/>
                <w:sz w:val="21"/>
                <w:szCs w:val="21"/>
              </w:rPr>
              <w:t xml:space="preserve"> December 2023 (NB issued to external governors present for comment on 20</w:t>
            </w:r>
            <w:r w:rsidR="006A7D16" w:rsidRPr="006A7D16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th</w:t>
            </w:r>
            <w:r w:rsidR="006A7D16">
              <w:rPr>
                <w:rFonts w:ascii="Calibri" w:eastAsia="Calibri" w:hAnsi="Calibri" w:cs="Calibri"/>
                <w:sz w:val="21"/>
                <w:szCs w:val="21"/>
              </w:rPr>
              <w:t xml:space="preserve"> December 2023)</w:t>
            </w:r>
          </w:p>
          <w:p w14:paraId="439821DC" w14:textId="77777777" w:rsidR="00D849B4" w:rsidRDefault="00D849B4" w:rsidP="00D849B4">
            <w:pPr>
              <w:rPr>
                <w:rFonts w:eastAsiaTheme="minorEastAsia"/>
                <w:sz w:val="21"/>
                <w:szCs w:val="21"/>
              </w:rPr>
            </w:pPr>
          </w:p>
          <w:p w14:paraId="6417244F" w14:textId="76B8E4D2" w:rsidR="00D849B4" w:rsidRPr="00D849B4" w:rsidRDefault="00D849B4" w:rsidP="00D849B4">
            <w:pPr>
              <w:rPr>
                <w:rFonts w:eastAsiaTheme="minorEastAsia"/>
                <w:sz w:val="21"/>
                <w:szCs w:val="21"/>
              </w:rPr>
            </w:pP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NB: Confidential minutes for external governors only of the Corporation meeting on </w:t>
            </w:r>
            <w: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14</w:t>
            </w: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December 202</w:t>
            </w:r>
            <w: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3</w:t>
            </w:r>
            <w:r w:rsidRPr="2B91389D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have been issued by email.</w:t>
            </w:r>
          </w:p>
          <w:p w14:paraId="3C19C49A" w14:textId="77777777" w:rsidR="00D849B4" w:rsidRPr="00D849B4" w:rsidRDefault="00D849B4" w:rsidP="00D849B4">
            <w:pPr>
              <w:spacing w:before="12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</w:p>
          <w:p w14:paraId="47AA137E" w14:textId="31559B36" w:rsidR="00004B2E" w:rsidRPr="00C735CD" w:rsidRDefault="00004B2E" w:rsidP="0FBADC8C">
            <w:pPr>
              <w:pStyle w:val="ListParagraph"/>
              <w:spacing w:before="12" w:after="0" w:line="251" w:lineRule="auto"/>
              <w:ind w:right="46"/>
              <w:jc w:val="both"/>
              <w:rPr>
                <w:rFonts w:ascii="Calibri" w:eastAsiaTheme="minorEastAsia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59F8CB9" w14:textId="77777777" w:rsidR="00004B2E" w:rsidRDefault="00767D3B">
            <w:r>
              <w:t>Chair</w:t>
            </w:r>
          </w:p>
          <w:p w14:paraId="4B99056E" w14:textId="60D115CD" w:rsidR="005E339E" w:rsidRDefault="00767D3B">
            <w:r>
              <w:t>Clerk</w:t>
            </w:r>
          </w:p>
          <w:p w14:paraId="1FC39945" w14:textId="77777777" w:rsidR="005E339E" w:rsidRDefault="005E339E"/>
          <w:p w14:paraId="0562CB0E" w14:textId="77777777" w:rsidR="005E339E" w:rsidRDefault="005E339E"/>
          <w:p w14:paraId="34CE0A41" w14:textId="77777777" w:rsidR="005E339E" w:rsidRDefault="005E339E"/>
        </w:tc>
        <w:tc>
          <w:tcPr>
            <w:tcW w:w="1275" w:type="dxa"/>
          </w:tcPr>
          <w:p w14:paraId="62EBF3C5" w14:textId="614A180E" w:rsidR="00004B2E" w:rsidRDefault="662E81CC">
            <w:r>
              <w:t>All governors</w:t>
            </w:r>
          </w:p>
        </w:tc>
      </w:tr>
      <w:tr w:rsidR="00324AFB" w14:paraId="0165622E" w14:textId="77777777" w:rsidTr="008A16B0">
        <w:trPr>
          <w:trHeight w:val="1701"/>
        </w:trPr>
        <w:tc>
          <w:tcPr>
            <w:tcW w:w="851" w:type="dxa"/>
          </w:tcPr>
          <w:p w14:paraId="13D0DD9F" w14:textId="246D0442" w:rsidR="00324AFB" w:rsidRDefault="005F6EC8" w:rsidP="001B2E4C">
            <w:r>
              <w:t>1</w:t>
            </w:r>
            <w:r w:rsidR="00D07ACD">
              <w:t>4</w:t>
            </w:r>
            <w:r>
              <w:t xml:space="preserve">. </w:t>
            </w:r>
          </w:p>
        </w:tc>
        <w:tc>
          <w:tcPr>
            <w:tcW w:w="851" w:type="dxa"/>
          </w:tcPr>
          <w:p w14:paraId="4ED2D9E7" w14:textId="77777777" w:rsidR="00324AFB" w:rsidRDefault="00324AFB"/>
        </w:tc>
        <w:tc>
          <w:tcPr>
            <w:tcW w:w="4956" w:type="dxa"/>
          </w:tcPr>
          <w:p w14:paraId="690C7ABD" w14:textId="77777777" w:rsidR="00324AFB" w:rsidRDefault="00324AFB" w:rsidP="00004B2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Standing Orders</w:t>
            </w:r>
          </w:p>
          <w:p w14:paraId="11277E6D" w14:textId="77777777" w:rsidR="00CE5E00" w:rsidRDefault="00CE5E00" w:rsidP="00CE5E0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The following Standing Orders have been reviewed by committee and require the approval of the Corporation:</w:t>
            </w:r>
          </w:p>
          <w:p w14:paraId="3329C509" w14:textId="77777777" w:rsidR="00CE5E00" w:rsidRDefault="00CE5E00" w:rsidP="00CE5E00">
            <w:pPr>
              <w:rPr>
                <w:rFonts w:eastAsiaTheme="minorEastAsia"/>
                <w:sz w:val="21"/>
                <w:szCs w:val="21"/>
              </w:rPr>
            </w:pPr>
          </w:p>
          <w:p w14:paraId="6478AEE7" w14:textId="61108319" w:rsidR="00CE5E00" w:rsidRPr="00243676" w:rsidRDefault="00243676" w:rsidP="00243676">
            <w:pPr>
              <w:rPr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a. </w:t>
            </w:r>
            <w:r w:rsidR="00CE5E00" w:rsidRPr="00243676">
              <w:rPr>
                <w:rFonts w:eastAsiaTheme="minorEastAsia"/>
                <w:sz w:val="21"/>
                <w:szCs w:val="21"/>
              </w:rPr>
              <w:t>To receive and approve the following Standing Orders as reviewed by the Search and Governance Committee on 23rd</w:t>
            </w:r>
            <w:r w:rsidR="00CE5E00" w:rsidRPr="00243676">
              <w:rPr>
                <w:rFonts w:eastAsiaTheme="minorEastAsia"/>
                <w:sz w:val="21"/>
                <w:szCs w:val="21"/>
                <w:vertAlign w:val="superscript"/>
              </w:rPr>
              <w:t xml:space="preserve"> </w:t>
            </w:r>
            <w:r w:rsidR="00CE5E00" w:rsidRPr="00243676">
              <w:rPr>
                <w:rFonts w:eastAsiaTheme="minorEastAsia"/>
                <w:sz w:val="21"/>
                <w:szCs w:val="21"/>
              </w:rPr>
              <w:t>October 2023:</w:t>
            </w:r>
          </w:p>
          <w:p w14:paraId="396CEA0D" w14:textId="77777777" w:rsidR="00324AFB" w:rsidRPr="0016020B" w:rsidRDefault="007F5936" w:rsidP="001602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u w:val="single"/>
              </w:rPr>
            </w:pPr>
            <w:r w:rsidRPr="00453319">
              <w:t xml:space="preserve">Standing Order appendix 6A - </w:t>
            </w:r>
            <w:r w:rsidR="000241EC">
              <w:t>C</w:t>
            </w:r>
            <w:r w:rsidR="000241EC" w:rsidRPr="00453319">
              <w:t xml:space="preserve">irencester </w:t>
            </w:r>
            <w:r w:rsidR="000241EC">
              <w:t>C</w:t>
            </w:r>
            <w:r w:rsidR="000241EC" w:rsidRPr="00453319">
              <w:t xml:space="preserve">ollege </w:t>
            </w:r>
            <w:r w:rsidR="000241EC">
              <w:t>C</w:t>
            </w:r>
            <w:r w:rsidR="000241EC" w:rsidRPr="00453319">
              <w:t>orporation</w:t>
            </w:r>
            <w:r w:rsidR="000241EC">
              <w:t xml:space="preserve"> </w:t>
            </w:r>
            <w:r w:rsidR="000241EC" w:rsidRPr="00453319">
              <w:t xml:space="preserve">Search &amp; </w:t>
            </w:r>
            <w:r w:rsidR="000241EC">
              <w:t>G</w:t>
            </w:r>
            <w:r w:rsidR="000241EC" w:rsidRPr="00453319">
              <w:t xml:space="preserve">overnance </w:t>
            </w:r>
            <w:r w:rsidR="000241EC">
              <w:t>C</w:t>
            </w:r>
            <w:r w:rsidR="000241EC" w:rsidRPr="00453319">
              <w:t>ommittee</w:t>
            </w:r>
            <w:r w:rsidR="0016020B">
              <w:t xml:space="preserve"> </w:t>
            </w:r>
            <w:r w:rsidR="000241EC" w:rsidRPr="00453319">
              <w:t xml:space="preserve">Constitution, </w:t>
            </w:r>
            <w:r w:rsidR="000241EC">
              <w:t>T</w:t>
            </w:r>
            <w:r w:rsidR="000241EC" w:rsidRPr="00453319">
              <w:t xml:space="preserve">erms of </w:t>
            </w:r>
            <w:r w:rsidR="000241EC">
              <w:t>R</w:t>
            </w:r>
            <w:r w:rsidR="000241EC" w:rsidRPr="00453319">
              <w:t>eference</w:t>
            </w:r>
            <w:r w:rsidR="0016020B">
              <w:t xml:space="preserve"> </w:t>
            </w:r>
            <w:r w:rsidR="000241EC" w:rsidRPr="00453319">
              <w:t xml:space="preserve">&amp; </w:t>
            </w:r>
            <w:r w:rsidR="000241EC">
              <w:t>P</w:t>
            </w:r>
            <w:r w:rsidR="000241EC" w:rsidRPr="00453319">
              <w:t>rocedures</w:t>
            </w:r>
            <w:r w:rsidR="0016020B">
              <w:t>.</w:t>
            </w:r>
          </w:p>
          <w:p w14:paraId="02B4EDAA" w14:textId="26AA7165" w:rsidR="0016020B" w:rsidRPr="0016020B" w:rsidRDefault="0016020B" w:rsidP="001602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u w:val="single"/>
              </w:rPr>
            </w:pPr>
            <w:r w:rsidRPr="00453319">
              <w:t>Standing Order appendix 6</w:t>
            </w:r>
            <w:r>
              <w:t>B</w:t>
            </w:r>
            <w:r w:rsidRPr="00453319">
              <w:t xml:space="preserve"> - </w:t>
            </w:r>
            <w:r>
              <w:t>C</w:t>
            </w:r>
            <w:r w:rsidRPr="00453319">
              <w:t xml:space="preserve">irencester </w:t>
            </w:r>
            <w:r>
              <w:t>C</w:t>
            </w:r>
            <w:r w:rsidRPr="00453319">
              <w:t xml:space="preserve">ollege </w:t>
            </w:r>
            <w:r>
              <w:t>C</w:t>
            </w:r>
            <w:r w:rsidRPr="00453319">
              <w:t>orporation</w:t>
            </w:r>
            <w:r>
              <w:t xml:space="preserve"> </w:t>
            </w:r>
            <w:r w:rsidRPr="00453319">
              <w:t xml:space="preserve">Search &amp; </w:t>
            </w:r>
            <w:r>
              <w:t>G</w:t>
            </w:r>
            <w:r w:rsidRPr="00453319">
              <w:t xml:space="preserve">overnance </w:t>
            </w:r>
            <w:r>
              <w:t>C</w:t>
            </w:r>
            <w:r w:rsidRPr="00453319">
              <w:t>ommittee</w:t>
            </w:r>
            <w:r>
              <w:t xml:space="preserve"> </w:t>
            </w:r>
            <w:r w:rsidR="00243676">
              <w:t>Kay Tasks 2023-2024</w:t>
            </w:r>
            <w:r>
              <w:t>.</w:t>
            </w:r>
          </w:p>
          <w:p w14:paraId="09FE5527" w14:textId="33501E46" w:rsidR="0016020B" w:rsidRPr="00CE5E00" w:rsidRDefault="0016020B" w:rsidP="00243676">
            <w:pPr>
              <w:pStyle w:val="ListParagraph"/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7D1571A9" w14:textId="77777777" w:rsidR="00324AFB" w:rsidRDefault="00324AFB"/>
        </w:tc>
        <w:tc>
          <w:tcPr>
            <w:tcW w:w="1275" w:type="dxa"/>
          </w:tcPr>
          <w:p w14:paraId="3AB65EF3" w14:textId="77777777" w:rsidR="00324AFB" w:rsidRDefault="00324AFB"/>
        </w:tc>
      </w:tr>
      <w:tr w:rsidR="00004B2E" w14:paraId="19298662" w14:textId="77777777" w:rsidTr="0FBADC8C">
        <w:tc>
          <w:tcPr>
            <w:tcW w:w="851" w:type="dxa"/>
          </w:tcPr>
          <w:p w14:paraId="64FED937" w14:textId="5E6E9121" w:rsidR="00004B2E" w:rsidRDefault="00EA2193" w:rsidP="001B2E4C">
            <w:r>
              <w:t>1</w:t>
            </w:r>
            <w:r w:rsidR="00D07ACD">
              <w:t>5</w:t>
            </w:r>
            <w:r>
              <w:t>.</w:t>
            </w:r>
          </w:p>
        </w:tc>
        <w:tc>
          <w:tcPr>
            <w:tcW w:w="851" w:type="dxa"/>
          </w:tcPr>
          <w:p w14:paraId="29BCE874" w14:textId="77777777" w:rsidR="00004B2E" w:rsidRDefault="00EA2193">
            <w:r>
              <w:t>N</w:t>
            </w:r>
          </w:p>
        </w:tc>
        <w:tc>
          <w:tcPr>
            <w:tcW w:w="4956" w:type="dxa"/>
          </w:tcPr>
          <w:p w14:paraId="2D180683" w14:textId="77777777" w:rsidR="00EA2193" w:rsidRDefault="00EA2193" w:rsidP="008164F1">
            <w:pPr>
              <w:spacing w:before="5"/>
              <w:ind w:left="105" w:right="-20"/>
              <w:rPr>
                <w:rFonts w:ascii="Calibri" w:eastAsia="Calibri" w:hAnsi="Calibri" w:cs="Calibri"/>
                <w:b/>
                <w:w w:val="102"/>
                <w:sz w:val="21"/>
                <w:szCs w:val="21"/>
                <w:u w:val="single" w:color="000000"/>
              </w:rPr>
            </w:pP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Any</w:t>
            </w:r>
            <w:r w:rsidRPr="00767D3B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u w:val="single" w:color="000000"/>
              </w:rPr>
              <w:t xml:space="preserve"> </w:t>
            </w:r>
            <w:r w:rsidRPr="00767D3B">
              <w:rPr>
                <w:rFonts w:ascii="Calibri" w:eastAsia="Calibri" w:hAnsi="Calibri" w:cs="Calibri"/>
                <w:b/>
                <w:spacing w:val="3"/>
                <w:sz w:val="21"/>
                <w:szCs w:val="21"/>
                <w:u w:val="single" w:color="000000"/>
              </w:rPr>
              <w:t>O</w:t>
            </w:r>
            <w:r w:rsidRPr="00767D3B">
              <w:rPr>
                <w:rFonts w:ascii="Calibri" w:eastAsia="Calibri" w:hAnsi="Calibri" w:cs="Calibri"/>
                <w:b/>
                <w:spacing w:val="1"/>
                <w:sz w:val="21"/>
                <w:szCs w:val="21"/>
                <w:u w:val="single" w:color="000000"/>
              </w:rPr>
              <w:t>t</w:t>
            </w: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he</w:t>
            </w:r>
            <w:r w:rsidRPr="00767D3B">
              <w:rPr>
                <w:rFonts w:ascii="Calibri" w:eastAsia="Calibri" w:hAnsi="Calibri" w:cs="Calibri"/>
                <w:b/>
                <w:sz w:val="21"/>
                <w:szCs w:val="21"/>
                <w:u w:val="single" w:color="000000"/>
              </w:rPr>
              <w:t>r</w:t>
            </w:r>
            <w:r w:rsidRPr="00767D3B">
              <w:rPr>
                <w:rFonts w:ascii="Times New Roman" w:eastAsia="Times New Roman" w:hAnsi="Times New Roman" w:cs="Times New Roman"/>
                <w:b/>
                <w:spacing w:val="8"/>
                <w:sz w:val="21"/>
                <w:szCs w:val="21"/>
                <w:u w:val="single" w:color="000000"/>
              </w:rPr>
              <w:t xml:space="preserve"> </w:t>
            </w: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Bus</w:t>
            </w:r>
            <w:r w:rsidRPr="00767D3B">
              <w:rPr>
                <w:rFonts w:ascii="Calibri" w:eastAsia="Calibri" w:hAnsi="Calibri" w:cs="Calibri"/>
                <w:b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00767D3B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  <w:u w:val="single" w:color="000000"/>
              </w:rPr>
              <w:t>nes</w:t>
            </w:r>
            <w:r w:rsidRPr="00767D3B">
              <w:rPr>
                <w:rFonts w:ascii="Calibri" w:eastAsia="Calibri" w:hAnsi="Calibri" w:cs="Calibri"/>
                <w:b/>
                <w:w w:val="102"/>
                <w:sz w:val="21"/>
                <w:szCs w:val="21"/>
                <w:u w:val="single" w:color="000000"/>
              </w:rPr>
              <w:t>s</w:t>
            </w:r>
          </w:p>
          <w:p w14:paraId="44B4AAD3" w14:textId="5AFCB25B" w:rsidR="00004B2E" w:rsidRDefault="00EA2193" w:rsidP="48BFB593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Calibri" w:eastAsia="Calibri" w:hAnsi="Calibri" w:cs="Calibri"/>
                <w:w w:val="10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Cha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tifi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advance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he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.</w:t>
            </w:r>
          </w:p>
          <w:p w14:paraId="6D98A12B" w14:textId="0C24082B" w:rsidR="007D72A1" w:rsidRPr="00BC22CF" w:rsidRDefault="007D72A1" w:rsidP="008C099C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ind w:left="72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44CD5B6" w14:textId="77777777" w:rsidR="00004B2E" w:rsidRDefault="00767D3B">
            <w:r>
              <w:t>Chair</w:t>
            </w:r>
          </w:p>
        </w:tc>
        <w:tc>
          <w:tcPr>
            <w:tcW w:w="1275" w:type="dxa"/>
          </w:tcPr>
          <w:p w14:paraId="2946DB82" w14:textId="5482F1C9" w:rsidR="00004B2E" w:rsidRDefault="17BD26A8">
            <w:r>
              <w:t>All Governors</w:t>
            </w:r>
          </w:p>
        </w:tc>
      </w:tr>
      <w:tr w:rsidR="00004B2E" w14:paraId="2C48A4A0" w14:textId="77777777" w:rsidTr="0FBADC8C">
        <w:trPr>
          <w:trHeight w:val="5519"/>
        </w:trPr>
        <w:tc>
          <w:tcPr>
            <w:tcW w:w="851" w:type="dxa"/>
          </w:tcPr>
          <w:p w14:paraId="679B977D" w14:textId="0D092781" w:rsidR="00004B2E" w:rsidRDefault="00EA2193" w:rsidP="00DA43DB">
            <w:r>
              <w:lastRenderedPageBreak/>
              <w:t>1</w:t>
            </w:r>
            <w:r w:rsidR="00D07ACD">
              <w:t>6</w:t>
            </w:r>
            <w:r>
              <w:t>.</w:t>
            </w:r>
          </w:p>
        </w:tc>
        <w:tc>
          <w:tcPr>
            <w:tcW w:w="851" w:type="dxa"/>
          </w:tcPr>
          <w:p w14:paraId="0CC9CE0C" w14:textId="77777777" w:rsidR="00004B2E" w:rsidRDefault="00EA2193">
            <w:r>
              <w:t>N</w:t>
            </w:r>
          </w:p>
        </w:tc>
        <w:tc>
          <w:tcPr>
            <w:tcW w:w="4956" w:type="dxa"/>
          </w:tcPr>
          <w:p w14:paraId="3FC8D9CA" w14:textId="77777777" w:rsidR="00EA2193" w:rsidRPr="00767D3B" w:rsidRDefault="00EA2193" w:rsidP="00EA2193">
            <w:pPr>
              <w:spacing w:before="5"/>
              <w:ind w:left="105" w:right="518"/>
              <w:jc w:val="both"/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</w:pPr>
            <w:r w:rsidRPr="00767D3B">
              <w:rPr>
                <w:rFonts w:ascii="Calibri" w:eastAsia="Calibri" w:hAnsi="Calibri" w:cs="Calibri"/>
                <w:b/>
                <w:spacing w:val="3"/>
                <w:sz w:val="21"/>
                <w:szCs w:val="21"/>
                <w:u w:val="single" w:color="000000"/>
              </w:rPr>
              <w:t>D</w:t>
            </w: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a</w:t>
            </w:r>
            <w:r w:rsidRPr="00767D3B">
              <w:rPr>
                <w:rFonts w:ascii="Calibri" w:eastAsia="Calibri" w:hAnsi="Calibri" w:cs="Calibri"/>
                <w:b/>
                <w:spacing w:val="1"/>
                <w:sz w:val="21"/>
                <w:szCs w:val="21"/>
                <w:u w:val="single" w:color="000000"/>
              </w:rPr>
              <w:t>t</w:t>
            </w:r>
            <w:r w:rsidRPr="00767D3B">
              <w:rPr>
                <w:rFonts w:ascii="Calibri" w:eastAsia="Calibri" w:hAnsi="Calibri" w:cs="Calibri"/>
                <w:b/>
                <w:sz w:val="21"/>
                <w:szCs w:val="21"/>
                <w:u w:val="single" w:color="000000"/>
              </w:rPr>
              <w:t>e</w:t>
            </w:r>
            <w:r w:rsidRPr="00767D3B">
              <w:rPr>
                <w:rFonts w:ascii="Times New Roman" w:eastAsia="Times New Roman" w:hAnsi="Times New Roman" w:cs="Times New Roman"/>
                <w:b/>
                <w:spacing w:val="7"/>
                <w:sz w:val="21"/>
                <w:szCs w:val="21"/>
                <w:u w:val="single" w:color="000000"/>
              </w:rPr>
              <w:t xml:space="preserve"> </w:t>
            </w: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o</w:t>
            </w:r>
            <w:r w:rsidRPr="00767D3B">
              <w:rPr>
                <w:rFonts w:ascii="Calibri" w:eastAsia="Calibri" w:hAnsi="Calibri" w:cs="Calibri"/>
                <w:b/>
                <w:sz w:val="21"/>
                <w:szCs w:val="21"/>
                <w:u w:val="single" w:color="000000"/>
              </w:rPr>
              <w:t>f</w:t>
            </w:r>
            <w:r w:rsidRPr="00767D3B"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u w:val="single" w:color="000000"/>
              </w:rPr>
              <w:t xml:space="preserve"> </w:t>
            </w: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nex</w:t>
            </w:r>
            <w:r w:rsidRPr="00767D3B">
              <w:rPr>
                <w:rFonts w:ascii="Calibri" w:eastAsia="Calibri" w:hAnsi="Calibri" w:cs="Calibri"/>
                <w:b/>
                <w:sz w:val="21"/>
                <w:szCs w:val="21"/>
                <w:u w:val="single" w:color="000000"/>
              </w:rPr>
              <w:t>t</w:t>
            </w:r>
            <w:r w:rsidRPr="00767D3B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  <w:u w:val="single" w:color="000000"/>
              </w:rPr>
              <w:t xml:space="preserve"> </w:t>
            </w:r>
            <w:r w:rsidRPr="00767D3B">
              <w:rPr>
                <w:rFonts w:ascii="Calibri" w:eastAsia="Calibri" w:hAnsi="Calibri" w:cs="Calibri"/>
                <w:b/>
                <w:spacing w:val="2"/>
                <w:sz w:val="21"/>
                <w:szCs w:val="21"/>
                <w:u w:val="single" w:color="000000"/>
              </w:rPr>
              <w:t>meeting</w:t>
            </w:r>
          </w:p>
          <w:p w14:paraId="1F72F646" w14:textId="77777777" w:rsidR="00EA2193" w:rsidRDefault="00EA2193" w:rsidP="00EA2193">
            <w:pPr>
              <w:spacing w:before="4" w:line="100" w:lineRule="exact"/>
              <w:rPr>
                <w:sz w:val="10"/>
                <w:szCs w:val="10"/>
              </w:rPr>
            </w:pPr>
          </w:p>
          <w:p w14:paraId="27EBED33" w14:textId="463323B1" w:rsidR="00EA2193" w:rsidRDefault="00EA2193" w:rsidP="00EA2193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w w:val="10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0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Monday </w:t>
            </w:r>
            <w:r w:rsidR="00970395">
              <w:rPr>
                <w:rFonts w:ascii="Calibri" w:eastAsia="Calibri" w:hAnsi="Calibri" w:cs="Calibri"/>
                <w:spacing w:val="1"/>
                <w:sz w:val="21"/>
                <w:szCs w:val="21"/>
              </w:rPr>
              <w:t>18</w:t>
            </w:r>
            <w:r w:rsidR="00970395" w:rsidRPr="00970395">
              <w:rPr>
                <w:rFonts w:ascii="Calibri" w:eastAsia="Calibri" w:hAnsi="Calibri" w:cs="Calibri"/>
                <w:spacing w:val="1"/>
                <w:sz w:val="21"/>
                <w:szCs w:val="21"/>
                <w:vertAlign w:val="superscript"/>
              </w:rPr>
              <w:t>th</w:t>
            </w:r>
            <w:r w:rsidR="00970395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00205DF6">
              <w:rPr>
                <w:rFonts w:ascii="Calibri" w:eastAsia="Calibri" w:hAnsi="Calibri" w:cs="Calibri"/>
                <w:spacing w:val="1"/>
                <w:sz w:val="21"/>
                <w:szCs w:val="21"/>
              </w:rPr>
              <w:t>March 202</w:t>
            </w:r>
            <w:r w:rsidR="4C7B7E55">
              <w:rPr>
                <w:rFonts w:ascii="Calibri" w:eastAsia="Calibri" w:hAnsi="Calibri" w:cs="Calibri"/>
                <w:spacing w:val="1"/>
                <w:sz w:val="21"/>
                <w:szCs w:val="21"/>
              </w:rPr>
              <w:t>3</w:t>
            </w:r>
            <w:r w:rsidR="72A4545B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in </w:t>
            </w:r>
            <w:r w:rsidR="00970395">
              <w:rPr>
                <w:rFonts w:ascii="Calibri" w:eastAsia="Calibri" w:hAnsi="Calibri" w:cs="Calibri"/>
                <w:spacing w:val="1"/>
                <w:sz w:val="21"/>
                <w:szCs w:val="21"/>
              </w:rPr>
              <w:t>T105</w:t>
            </w:r>
            <w:r w:rsidR="5BAF02FB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="72A4545B">
              <w:rPr>
                <w:rFonts w:ascii="Calibri" w:eastAsia="Calibri" w:hAnsi="Calibri" w:cs="Calibri"/>
                <w:spacing w:val="1"/>
                <w:sz w:val="21"/>
                <w:szCs w:val="21"/>
              </w:rPr>
              <w:t>at Cirencester College.</w:t>
            </w:r>
          </w:p>
          <w:p w14:paraId="08CE6F91" w14:textId="77777777" w:rsidR="006508D4" w:rsidRDefault="006508D4" w:rsidP="00EA2193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w w:val="103"/>
                <w:sz w:val="21"/>
                <w:szCs w:val="21"/>
              </w:rPr>
            </w:pPr>
          </w:p>
          <w:p w14:paraId="69FCAB70" w14:textId="6BD6E509" w:rsidR="3A484858" w:rsidRDefault="1F03CC55" w:rsidP="3A484858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274DD248">
              <w:rPr>
                <w:rFonts w:ascii="Calibri" w:eastAsia="Calibri" w:hAnsi="Calibri" w:cs="Calibri"/>
                <w:sz w:val="21"/>
                <w:szCs w:val="21"/>
              </w:rPr>
              <w:t>This meeting will be preceded (</w:t>
            </w:r>
            <w:r w:rsidR="7E47A232" w:rsidRPr="274DD248"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 w:rsidRPr="274DD248">
              <w:rPr>
                <w:rFonts w:ascii="Calibri" w:eastAsia="Calibri" w:hAnsi="Calibri" w:cs="Calibri"/>
                <w:sz w:val="21"/>
                <w:szCs w:val="21"/>
              </w:rPr>
              <w:t xml:space="preserve">t </w:t>
            </w:r>
            <w:r w:rsidR="24098E44" w:rsidRPr="274DD248">
              <w:rPr>
                <w:rFonts w:ascii="Calibri" w:eastAsia="Calibri" w:hAnsi="Calibri" w:cs="Calibri"/>
                <w:sz w:val="21"/>
                <w:szCs w:val="21"/>
              </w:rPr>
              <w:t xml:space="preserve">4.15pm) </w:t>
            </w:r>
            <w:r w:rsidRPr="274DD248">
              <w:rPr>
                <w:rFonts w:ascii="Calibri" w:eastAsia="Calibri" w:hAnsi="Calibri" w:cs="Calibri"/>
                <w:sz w:val="21"/>
                <w:szCs w:val="21"/>
              </w:rPr>
              <w:t xml:space="preserve">by governor training – </w:t>
            </w:r>
            <w:r w:rsidR="00B01CC3">
              <w:rPr>
                <w:rFonts w:ascii="Calibri" w:eastAsia="Calibri" w:hAnsi="Calibri" w:cs="Calibri"/>
                <w:sz w:val="21"/>
                <w:szCs w:val="21"/>
              </w:rPr>
              <w:t xml:space="preserve">annual </w:t>
            </w:r>
            <w:r w:rsidR="2E33077A" w:rsidRPr="274DD248">
              <w:rPr>
                <w:rFonts w:ascii="Calibri" w:eastAsia="Calibri" w:hAnsi="Calibri" w:cs="Calibri"/>
                <w:sz w:val="21"/>
                <w:szCs w:val="21"/>
              </w:rPr>
              <w:t>Health and Safety</w:t>
            </w:r>
            <w:r w:rsidR="00B01CC3">
              <w:rPr>
                <w:rFonts w:ascii="Calibri" w:eastAsia="Calibri" w:hAnsi="Calibri" w:cs="Calibri"/>
                <w:sz w:val="21"/>
                <w:szCs w:val="21"/>
              </w:rPr>
              <w:t xml:space="preserve"> training delivered by </w:t>
            </w:r>
            <w:r w:rsidR="00D57A40">
              <w:rPr>
                <w:rFonts w:ascii="Calibri" w:eastAsia="Calibri" w:hAnsi="Calibri" w:cs="Calibri"/>
                <w:sz w:val="21"/>
                <w:szCs w:val="21"/>
              </w:rPr>
              <w:t>Paul Watson</w:t>
            </w:r>
            <w:r w:rsidR="2E33077A" w:rsidRPr="274DD248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7E4F7C91" w:rsidRPr="274DD248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014AF3BA" w14:textId="77777777" w:rsidR="00AF5A95" w:rsidRDefault="00AF5A95" w:rsidP="3A484858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B85BEE8" w14:textId="3203C4A8" w:rsidR="003E13BA" w:rsidRDefault="003E13BA" w:rsidP="00EA2193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w w:val="10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As detailed in SO Appendix 2B – Summary of Key Business 20</w:t>
            </w:r>
            <w:r w:rsidR="00D37A06">
              <w:rPr>
                <w:rFonts w:ascii="Calibri" w:eastAsia="Calibri" w:hAnsi="Calibri" w:cs="Calibri"/>
                <w:w w:val="103"/>
                <w:sz w:val="21"/>
                <w:szCs w:val="21"/>
              </w:rPr>
              <w:t>2</w:t>
            </w:r>
            <w:r w:rsidR="00D57A40">
              <w:rPr>
                <w:rFonts w:ascii="Calibri" w:eastAsia="Calibri" w:hAnsi="Calibri" w:cs="Calibri"/>
                <w:w w:val="103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-202</w:t>
            </w:r>
            <w:r w:rsidR="00D57A40">
              <w:rPr>
                <w:rFonts w:ascii="Calibri" w:eastAsia="Calibri" w:hAnsi="Calibri" w:cs="Calibri"/>
                <w:w w:val="103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 xml:space="preserve"> this meeting will receive reports on the following:</w:t>
            </w:r>
          </w:p>
          <w:p w14:paraId="5DEC5AFB" w14:textId="4189F7ED" w:rsidR="2E56267D" w:rsidRDefault="2E56267D" w:rsidP="000972B5">
            <w:pPr>
              <w:pStyle w:val="ListParagraph"/>
              <w:numPr>
                <w:ilvl w:val="0"/>
                <w:numId w:val="8"/>
              </w:numPr>
              <w:spacing w:line="268" w:lineRule="exact"/>
              <w:ind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48BFB593">
              <w:rPr>
                <w:rFonts w:ascii="Calibri" w:eastAsia="Calibri" w:hAnsi="Calibri" w:cs="Calibri"/>
                <w:sz w:val="21"/>
                <w:szCs w:val="21"/>
              </w:rPr>
              <w:t>Student induction survey</w:t>
            </w:r>
            <w:r w:rsidR="00D57A40">
              <w:rPr>
                <w:rFonts w:ascii="Calibri" w:eastAsia="Calibri" w:hAnsi="Calibri" w:cs="Calibri"/>
                <w:sz w:val="21"/>
                <w:szCs w:val="21"/>
              </w:rPr>
              <w:t xml:space="preserve"> 2023</w:t>
            </w:r>
            <w:r w:rsidRPr="48BFB593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2210F4C1" w14:textId="565F9F34" w:rsidR="3BD94743" w:rsidRDefault="3BD94743" w:rsidP="000972B5">
            <w:pPr>
              <w:pStyle w:val="ListParagraph"/>
              <w:numPr>
                <w:ilvl w:val="0"/>
                <w:numId w:val="8"/>
              </w:numPr>
              <w:spacing w:line="268" w:lineRule="exact"/>
              <w:ind w:right="40"/>
              <w:jc w:val="both"/>
              <w:rPr>
                <w:rFonts w:eastAsiaTheme="minorEastAsia"/>
                <w:sz w:val="21"/>
                <w:szCs w:val="21"/>
              </w:rPr>
            </w:pPr>
            <w:r w:rsidRPr="48BFB593">
              <w:rPr>
                <w:rFonts w:ascii="Calibri" w:eastAsia="Calibri" w:hAnsi="Calibri" w:cs="Calibri"/>
                <w:sz w:val="21"/>
                <w:szCs w:val="21"/>
              </w:rPr>
              <w:t>Annual health and safety report.</w:t>
            </w:r>
          </w:p>
          <w:p w14:paraId="6D208531" w14:textId="1301A14B" w:rsidR="5C486B7F" w:rsidRDefault="5C486B7F" w:rsidP="000972B5">
            <w:pPr>
              <w:pStyle w:val="ListParagraph"/>
              <w:numPr>
                <w:ilvl w:val="0"/>
                <w:numId w:val="8"/>
              </w:numPr>
            </w:pPr>
            <w:r w:rsidRPr="48BFB593">
              <w:t xml:space="preserve">Estate strategy, management and environmental sustainability.  </w:t>
            </w:r>
            <w:r w:rsidR="6D729681" w:rsidRPr="48BFB593">
              <w:t>a</w:t>
            </w:r>
            <w:r w:rsidRPr="48BFB593">
              <w:t>ccommodation strategy.</w:t>
            </w:r>
          </w:p>
          <w:p w14:paraId="60C5D323" w14:textId="77777777" w:rsidR="00205DF6" w:rsidRDefault="4F95E05A" w:rsidP="000972B5">
            <w:pPr>
              <w:pStyle w:val="ListParagraph"/>
              <w:numPr>
                <w:ilvl w:val="0"/>
                <w:numId w:val="8"/>
              </w:numPr>
            </w:pPr>
            <w:r w:rsidRPr="41DEB0DA">
              <w:t xml:space="preserve">College </w:t>
            </w:r>
            <w:r w:rsidR="0D1F51C2" w:rsidRPr="41DEB0DA">
              <w:t>performance (</w:t>
            </w:r>
            <w:r w:rsidRPr="41DEB0DA">
              <w:t>Data on student outcomes for particular groups – FSM, deprived areas – Polar postcodes)</w:t>
            </w:r>
            <w:r w:rsidR="3EC70CBD" w:rsidRPr="41DEB0DA">
              <w:t>.</w:t>
            </w:r>
          </w:p>
          <w:p w14:paraId="62852C2B" w14:textId="4D423BF9" w:rsidR="00302863" w:rsidRPr="00045A72" w:rsidRDefault="00302863" w:rsidP="000972B5">
            <w:pPr>
              <w:pStyle w:val="ListParagraph"/>
              <w:numPr>
                <w:ilvl w:val="0"/>
                <w:numId w:val="8"/>
              </w:numPr>
            </w:pPr>
            <w:r>
              <w:t>Special Educational Needs and Disabilities (SEND) Report</w:t>
            </w:r>
            <w:r w:rsidR="00AF5A95">
              <w:t>.</w:t>
            </w:r>
          </w:p>
        </w:tc>
        <w:tc>
          <w:tcPr>
            <w:tcW w:w="1559" w:type="dxa"/>
          </w:tcPr>
          <w:p w14:paraId="3DB8EEAC" w14:textId="77777777" w:rsidR="00004B2E" w:rsidRDefault="00767D3B">
            <w:r>
              <w:t>Chair</w:t>
            </w:r>
          </w:p>
        </w:tc>
        <w:tc>
          <w:tcPr>
            <w:tcW w:w="1275" w:type="dxa"/>
          </w:tcPr>
          <w:p w14:paraId="6BB9E253" w14:textId="691B7F43" w:rsidR="00004B2E" w:rsidRDefault="550012B1">
            <w:r>
              <w:t>All Governors</w:t>
            </w:r>
          </w:p>
        </w:tc>
      </w:tr>
    </w:tbl>
    <w:p w14:paraId="23DE523C" w14:textId="77777777" w:rsidR="005C09F9" w:rsidRDefault="005C09F9"/>
    <w:sectPr w:rsidR="005C09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CAB5" w14:textId="77777777" w:rsidR="00E156AB" w:rsidRDefault="00E156AB" w:rsidP="00EA2193">
      <w:pPr>
        <w:spacing w:after="0" w:line="240" w:lineRule="auto"/>
      </w:pPr>
      <w:r>
        <w:separator/>
      </w:r>
    </w:p>
  </w:endnote>
  <w:endnote w:type="continuationSeparator" w:id="0">
    <w:p w14:paraId="16B3D25E" w14:textId="77777777" w:rsidR="00E156AB" w:rsidRDefault="00E156AB" w:rsidP="00EA2193">
      <w:pPr>
        <w:spacing w:after="0" w:line="240" w:lineRule="auto"/>
      </w:pPr>
      <w:r>
        <w:continuationSeparator/>
      </w:r>
    </w:p>
  </w:endnote>
  <w:endnote w:type="continuationNotice" w:id="1">
    <w:p w14:paraId="34E66525" w14:textId="77777777" w:rsidR="00E156AB" w:rsidRDefault="00E15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735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7022E9" w:rsidRDefault="00702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FB9E20" w14:textId="77777777" w:rsidR="007022E9" w:rsidRDefault="0070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8858" w14:textId="77777777" w:rsidR="00E156AB" w:rsidRDefault="00E156AB" w:rsidP="00EA2193">
      <w:pPr>
        <w:spacing w:after="0" w:line="240" w:lineRule="auto"/>
      </w:pPr>
      <w:r>
        <w:separator/>
      </w:r>
    </w:p>
  </w:footnote>
  <w:footnote w:type="continuationSeparator" w:id="0">
    <w:p w14:paraId="288ACF11" w14:textId="77777777" w:rsidR="00E156AB" w:rsidRDefault="00E156AB" w:rsidP="00EA2193">
      <w:pPr>
        <w:spacing w:after="0" w:line="240" w:lineRule="auto"/>
      </w:pPr>
      <w:r>
        <w:continuationSeparator/>
      </w:r>
    </w:p>
  </w:footnote>
  <w:footnote w:type="continuationNotice" w:id="1">
    <w:p w14:paraId="78D588EA" w14:textId="77777777" w:rsidR="00E156AB" w:rsidRDefault="00E15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9D33" w14:textId="3D413599" w:rsidR="007022E9" w:rsidRDefault="008A16B0">
    <w:pPr>
      <w:pStyle w:val="Header"/>
    </w:pPr>
    <w:r>
      <w:t>1</w:t>
    </w:r>
    <w:r w:rsidR="00177EB9">
      <w:t>5</w:t>
    </w:r>
    <w:r w:rsidR="00363177">
      <w:t>/1/202</w:t>
    </w:r>
    <w:r w:rsidR="00A11DA5">
      <w:t>4</w:t>
    </w:r>
    <w:r w:rsidR="00363177">
      <w:t xml:space="preserve"> (</w:t>
    </w:r>
    <w:r w:rsidR="00177EB9">
      <w:t>final</w:t>
    </w:r>
    <w:r w:rsidR="0036317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C8A4"/>
    <w:multiLevelType w:val="hybridMultilevel"/>
    <w:tmpl w:val="FFFFFFFF"/>
    <w:lvl w:ilvl="0" w:tplc="80C8E9DE">
      <w:start w:val="1"/>
      <w:numFmt w:val="lowerLetter"/>
      <w:lvlText w:val="%1."/>
      <w:lvlJc w:val="left"/>
      <w:pPr>
        <w:ind w:left="720" w:hanging="360"/>
      </w:pPr>
    </w:lvl>
    <w:lvl w:ilvl="1" w:tplc="7676F556">
      <w:start w:val="1"/>
      <w:numFmt w:val="lowerLetter"/>
      <w:lvlText w:val="%2."/>
      <w:lvlJc w:val="left"/>
      <w:pPr>
        <w:ind w:left="1440" w:hanging="360"/>
      </w:pPr>
    </w:lvl>
    <w:lvl w:ilvl="2" w:tplc="998AB382">
      <w:start w:val="1"/>
      <w:numFmt w:val="lowerRoman"/>
      <w:lvlText w:val="%3."/>
      <w:lvlJc w:val="right"/>
      <w:pPr>
        <w:ind w:left="2160" w:hanging="180"/>
      </w:pPr>
    </w:lvl>
    <w:lvl w:ilvl="3" w:tplc="2B3AC5C4">
      <w:start w:val="1"/>
      <w:numFmt w:val="decimal"/>
      <w:lvlText w:val="%4."/>
      <w:lvlJc w:val="left"/>
      <w:pPr>
        <w:ind w:left="2880" w:hanging="360"/>
      </w:pPr>
    </w:lvl>
    <w:lvl w:ilvl="4" w:tplc="A0986ACC">
      <w:start w:val="1"/>
      <w:numFmt w:val="lowerLetter"/>
      <w:lvlText w:val="%5."/>
      <w:lvlJc w:val="left"/>
      <w:pPr>
        <w:ind w:left="3600" w:hanging="360"/>
      </w:pPr>
    </w:lvl>
    <w:lvl w:ilvl="5" w:tplc="A95A79C2">
      <w:start w:val="1"/>
      <w:numFmt w:val="lowerRoman"/>
      <w:lvlText w:val="%6."/>
      <w:lvlJc w:val="right"/>
      <w:pPr>
        <w:ind w:left="4320" w:hanging="180"/>
      </w:pPr>
    </w:lvl>
    <w:lvl w:ilvl="6" w:tplc="A6269632">
      <w:start w:val="1"/>
      <w:numFmt w:val="decimal"/>
      <w:lvlText w:val="%7."/>
      <w:lvlJc w:val="left"/>
      <w:pPr>
        <w:ind w:left="5040" w:hanging="360"/>
      </w:pPr>
    </w:lvl>
    <w:lvl w:ilvl="7" w:tplc="75584404">
      <w:start w:val="1"/>
      <w:numFmt w:val="lowerLetter"/>
      <w:lvlText w:val="%8."/>
      <w:lvlJc w:val="left"/>
      <w:pPr>
        <w:ind w:left="5760" w:hanging="360"/>
      </w:pPr>
    </w:lvl>
    <w:lvl w:ilvl="8" w:tplc="BD2E08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46F5"/>
    <w:multiLevelType w:val="hybridMultilevel"/>
    <w:tmpl w:val="B8005DE4"/>
    <w:lvl w:ilvl="0" w:tplc="4942DDD2">
      <w:start w:val="1"/>
      <w:numFmt w:val="lowerRoman"/>
      <w:lvlText w:val="%1."/>
      <w:lvlJc w:val="right"/>
      <w:pPr>
        <w:ind w:left="720" w:hanging="360"/>
      </w:pPr>
    </w:lvl>
    <w:lvl w:ilvl="1" w:tplc="4AA4D3B2">
      <w:start w:val="1"/>
      <w:numFmt w:val="lowerLetter"/>
      <w:lvlText w:val="%2."/>
      <w:lvlJc w:val="left"/>
      <w:pPr>
        <w:ind w:left="1440" w:hanging="360"/>
      </w:pPr>
    </w:lvl>
    <w:lvl w:ilvl="2" w:tplc="F3BE7710">
      <w:start w:val="1"/>
      <w:numFmt w:val="lowerRoman"/>
      <w:lvlText w:val="%3."/>
      <w:lvlJc w:val="right"/>
      <w:pPr>
        <w:ind w:left="2160" w:hanging="180"/>
      </w:pPr>
    </w:lvl>
    <w:lvl w:ilvl="3" w:tplc="33CEBE36">
      <w:start w:val="1"/>
      <w:numFmt w:val="decimal"/>
      <w:lvlText w:val="%4."/>
      <w:lvlJc w:val="left"/>
      <w:pPr>
        <w:ind w:left="2880" w:hanging="360"/>
      </w:pPr>
    </w:lvl>
    <w:lvl w:ilvl="4" w:tplc="A1023DCA">
      <w:start w:val="1"/>
      <w:numFmt w:val="lowerLetter"/>
      <w:lvlText w:val="%5."/>
      <w:lvlJc w:val="left"/>
      <w:pPr>
        <w:ind w:left="3600" w:hanging="360"/>
      </w:pPr>
    </w:lvl>
    <w:lvl w:ilvl="5" w:tplc="ED2685F4">
      <w:start w:val="1"/>
      <w:numFmt w:val="lowerRoman"/>
      <w:lvlText w:val="%6."/>
      <w:lvlJc w:val="right"/>
      <w:pPr>
        <w:ind w:left="4320" w:hanging="180"/>
      </w:pPr>
    </w:lvl>
    <w:lvl w:ilvl="6" w:tplc="5BD2F764">
      <w:start w:val="1"/>
      <w:numFmt w:val="decimal"/>
      <w:lvlText w:val="%7."/>
      <w:lvlJc w:val="left"/>
      <w:pPr>
        <w:ind w:left="5040" w:hanging="360"/>
      </w:pPr>
    </w:lvl>
    <w:lvl w:ilvl="7" w:tplc="5F5806B0">
      <w:start w:val="1"/>
      <w:numFmt w:val="lowerLetter"/>
      <w:lvlText w:val="%8."/>
      <w:lvlJc w:val="left"/>
      <w:pPr>
        <w:ind w:left="5760" w:hanging="360"/>
      </w:pPr>
    </w:lvl>
    <w:lvl w:ilvl="8" w:tplc="E7426A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7B79"/>
    <w:multiLevelType w:val="hybridMultilevel"/>
    <w:tmpl w:val="FFFFFFFF"/>
    <w:lvl w:ilvl="0" w:tplc="FFE6C310">
      <w:start w:val="1"/>
      <w:numFmt w:val="lowerLetter"/>
      <w:lvlText w:val="%1."/>
      <w:lvlJc w:val="left"/>
      <w:pPr>
        <w:ind w:left="720" w:hanging="360"/>
      </w:pPr>
    </w:lvl>
    <w:lvl w:ilvl="1" w:tplc="C27A3978">
      <w:start w:val="1"/>
      <w:numFmt w:val="lowerLetter"/>
      <w:lvlText w:val="%2."/>
      <w:lvlJc w:val="left"/>
      <w:pPr>
        <w:ind w:left="1440" w:hanging="360"/>
      </w:pPr>
    </w:lvl>
    <w:lvl w:ilvl="2" w:tplc="15BE79BE">
      <w:start w:val="1"/>
      <w:numFmt w:val="lowerRoman"/>
      <w:lvlText w:val="%3."/>
      <w:lvlJc w:val="right"/>
      <w:pPr>
        <w:ind w:left="2160" w:hanging="180"/>
      </w:pPr>
    </w:lvl>
    <w:lvl w:ilvl="3" w:tplc="C928C202">
      <w:start w:val="1"/>
      <w:numFmt w:val="decimal"/>
      <w:lvlText w:val="%4."/>
      <w:lvlJc w:val="left"/>
      <w:pPr>
        <w:ind w:left="2880" w:hanging="360"/>
      </w:pPr>
    </w:lvl>
    <w:lvl w:ilvl="4" w:tplc="3C4A32C2">
      <w:start w:val="1"/>
      <w:numFmt w:val="lowerLetter"/>
      <w:lvlText w:val="%5."/>
      <w:lvlJc w:val="left"/>
      <w:pPr>
        <w:ind w:left="3600" w:hanging="360"/>
      </w:pPr>
    </w:lvl>
    <w:lvl w:ilvl="5" w:tplc="C10EEBD4">
      <w:start w:val="1"/>
      <w:numFmt w:val="lowerRoman"/>
      <w:lvlText w:val="%6."/>
      <w:lvlJc w:val="right"/>
      <w:pPr>
        <w:ind w:left="4320" w:hanging="180"/>
      </w:pPr>
    </w:lvl>
    <w:lvl w:ilvl="6" w:tplc="AFEC7340">
      <w:start w:val="1"/>
      <w:numFmt w:val="decimal"/>
      <w:lvlText w:val="%7."/>
      <w:lvlJc w:val="left"/>
      <w:pPr>
        <w:ind w:left="5040" w:hanging="360"/>
      </w:pPr>
    </w:lvl>
    <w:lvl w:ilvl="7" w:tplc="E3F24654">
      <w:start w:val="1"/>
      <w:numFmt w:val="lowerLetter"/>
      <w:lvlText w:val="%8."/>
      <w:lvlJc w:val="left"/>
      <w:pPr>
        <w:ind w:left="5760" w:hanging="360"/>
      </w:pPr>
    </w:lvl>
    <w:lvl w:ilvl="8" w:tplc="912E04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C13"/>
    <w:multiLevelType w:val="hybridMultilevel"/>
    <w:tmpl w:val="B9C6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DC7"/>
    <w:multiLevelType w:val="hybridMultilevel"/>
    <w:tmpl w:val="331E5D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3F5E"/>
    <w:multiLevelType w:val="hybridMultilevel"/>
    <w:tmpl w:val="FFFFFFFF"/>
    <w:lvl w:ilvl="0" w:tplc="712884B6">
      <w:start w:val="1"/>
      <w:numFmt w:val="lowerLetter"/>
      <w:lvlText w:val="%1."/>
      <w:lvlJc w:val="left"/>
      <w:pPr>
        <w:ind w:left="720" w:hanging="360"/>
      </w:pPr>
    </w:lvl>
    <w:lvl w:ilvl="1" w:tplc="AD5296D4">
      <w:start w:val="1"/>
      <w:numFmt w:val="lowerLetter"/>
      <w:lvlText w:val="%2."/>
      <w:lvlJc w:val="left"/>
      <w:pPr>
        <w:ind w:left="1440" w:hanging="360"/>
      </w:pPr>
    </w:lvl>
    <w:lvl w:ilvl="2" w:tplc="B92EAE3C">
      <w:start w:val="1"/>
      <w:numFmt w:val="lowerRoman"/>
      <w:lvlText w:val="%3."/>
      <w:lvlJc w:val="right"/>
      <w:pPr>
        <w:ind w:left="2160" w:hanging="180"/>
      </w:pPr>
    </w:lvl>
    <w:lvl w:ilvl="3" w:tplc="9FC28052">
      <w:start w:val="1"/>
      <w:numFmt w:val="decimal"/>
      <w:lvlText w:val="%4."/>
      <w:lvlJc w:val="left"/>
      <w:pPr>
        <w:ind w:left="2880" w:hanging="360"/>
      </w:pPr>
    </w:lvl>
    <w:lvl w:ilvl="4" w:tplc="5446577C">
      <w:start w:val="1"/>
      <w:numFmt w:val="lowerLetter"/>
      <w:lvlText w:val="%5."/>
      <w:lvlJc w:val="left"/>
      <w:pPr>
        <w:ind w:left="3600" w:hanging="360"/>
      </w:pPr>
    </w:lvl>
    <w:lvl w:ilvl="5" w:tplc="C9623BFE">
      <w:start w:val="1"/>
      <w:numFmt w:val="lowerRoman"/>
      <w:lvlText w:val="%6."/>
      <w:lvlJc w:val="right"/>
      <w:pPr>
        <w:ind w:left="4320" w:hanging="180"/>
      </w:pPr>
    </w:lvl>
    <w:lvl w:ilvl="6" w:tplc="F4060ADE">
      <w:start w:val="1"/>
      <w:numFmt w:val="decimal"/>
      <w:lvlText w:val="%7."/>
      <w:lvlJc w:val="left"/>
      <w:pPr>
        <w:ind w:left="5040" w:hanging="360"/>
      </w:pPr>
    </w:lvl>
    <w:lvl w:ilvl="7" w:tplc="47366B9E">
      <w:start w:val="1"/>
      <w:numFmt w:val="lowerLetter"/>
      <w:lvlText w:val="%8."/>
      <w:lvlJc w:val="left"/>
      <w:pPr>
        <w:ind w:left="5760" w:hanging="360"/>
      </w:pPr>
    </w:lvl>
    <w:lvl w:ilvl="8" w:tplc="0C6877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5BFA"/>
    <w:multiLevelType w:val="hybridMultilevel"/>
    <w:tmpl w:val="95463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1F6C"/>
    <w:multiLevelType w:val="hybridMultilevel"/>
    <w:tmpl w:val="51C44700"/>
    <w:lvl w:ilvl="0" w:tplc="33C6C2DE">
      <w:start w:val="1"/>
      <w:numFmt w:val="lowerLetter"/>
      <w:lvlText w:val="%1."/>
      <w:lvlJc w:val="left"/>
      <w:pPr>
        <w:ind w:left="720" w:hanging="360"/>
      </w:pPr>
    </w:lvl>
    <w:lvl w:ilvl="1" w:tplc="576C63E8">
      <w:start w:val="1"/>
      <w:numFmt w:val="lowerLetter"/>
      <w:lvlText w:val="%2."/>
      <w:lvlJc w:val="left"/>
      <w:pPr>
        <w:ind w:left="1440" w:hanging="360"/>
      </w:pPr>
    </w:lvl>
    <w:lvl w:ilvl="2" w:tplc="5546B58C">
      <w:start w:val="1"/>
      <w:numFmt w:val="lowerRoman"/>
      <w:lvlText w:val="%3."/>
      <w:lvlJc w:val="right"/>
      <w:pPr>
        <w:ind w:left="2160" w:hanging="180"/>
      </w:pPr>
    </w:lvl>
    <w:lvl w:ilvl="3" w:tplc="553A10F2">
      <w:start w:val="1"/>
      <w:numFmt w:val="decimal"/>
      <w:lvlText w:val="%4."/>
      <w:lvlJc w:val="left"/>
      <w:pPr>
        <w:ind w:left="2880" w:hanging="360"/>
      </w:pPr>
    </w:lvl>
    <w:lvl w:ilvl="4" w:tplc="5B9AA19A">
      <w:start w:val="1"/>
      <w:numFmt w:val="lowerLetter"/>
      <w:lvlText w:val="%5."/>
      <w:lvlJc w:val="left"/>
      <w:pPr>
        <w:ind w:left="3600" w:hanging="360"/>
      </w:pPr>
    </w:lvl>
    <w:lvl w:ilvl="5" w:tplc="281C025E">
      <w:start w:val="1"/>
      <w:numFmt w:val="lowerRoman"/>
      <w:lvlText w:val="%6."/>
      <w:lvlJc w:val="right"/>
      <w:pPr>
        <w:ind w:left="4320" w:hanging="180"/>
      </w:pPr>
    </w:lvl>
    <w:lvl w:ilvl="6" w:tplc="3B2ECE3C">
      <w:start w:val="1"/>
      <w:numFmt w:val="decimal"/>
      <w:lvlText w:val="%7."/>
      <w:lvlJc w:val="left"/>
      <w:pPr>
        <w:ind w:left="5040" w:hanging="360"/>
      </w:pPr>
    </w:lvl>
    <w:lvl w:ilvl="7" w:tplc="798C4CA4">
      <w:start w:val="1"/>
      <w:numFmt w:val="lowerLetter"/>
      <w:lvlText w:val="%8."/>
      <w:lvlJc w:val="left"/>
      <w:pPr>
        <w:ind w:left="5760" w:hanging="360"/>
      </w:pPr>
    </w:lvl>
    <w:lvl w:ilvl="8" w:tplc="94307B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47A15"/>
    <w:multiLevelType w:val="hybridMultilevel"/>
    <w:tmpl w:val="AD6EE1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F0FC1"/>
    <w:multiLevelType w:val="hybridMultilevel"/>
    <w:tmpl w:val="220EC1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60E64"/>
    <w:multiLevelType w:val="hybridMultilevel"/>
    <w:tmpl w:val="7898D7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95571"/>
    <w:multiLevelType w:val="hybridMultilevel"/>
    <w:tmpl w:val="FFFFFFFF"/>
    <w:lvl w:ilvl="0" w:tplc="D54684D6">
      <w:start w:val="1"/>
      <w:numFmt w:val="lowerLetter"/>
      <w:lvlText w:val="%1."/>
      <w:lvlJc w:val="left"/>
      <w:pPr>
        <w:ind w:left="720" w:hanging="360"/>
      </w:pPr>
    </w:lvl>
    <w:lvl w:ilvl="1" w:tplc="7CC06572">
      <w:start w:val="1"/>
      <w:numFmt w:val="lowerLetter"/>
      <w:lvlText w:val="%2."/>
      <w:lvlJc w:val="left"/>
      <w:pPr>
        <w:ind w:left="1440" w:hanging="360"/>
      </w:pPr>
    </w:lvl>
    <w:lvl w:ilvl="2" w:tplc="3AE848A2">
      <w:start w:val="1"/>
      <w:numFmt w:val="lowerRoman"/>
      <w:lvlText w:val="%3."/>
      <w:lvlJc w:val="right"/>
      <w:pPr>
        <w:ind w:left="2160" w:hanging="180"/>
      </w:pPr>
    </w:lvl>
    <w:lvl w:ilvl="3" w:tplc="F81862D6">
      <w:start w:val="1"/>
      <w:numFmt w:val="decimal"/>
      <w:lvlText w:val="%4."/>
      <w:lvlJc w:val="left"/>
      <w:pPr>
        <w:ind w:left="2880" w:hanging="360"/>
      </w:pPr>
    </w:lvl>
    <w:lvl w:ilvl="4" w:tplc="3A84435C">
      <w:start w:val="1"/>
      <w:numFmt w:val="lowerLetter"/>
      <w:lvlText w:val="%5."/>
      <w:lvlJc w:val="left"/>
      <w:pPr>
        <w:ind w:left="3600" w:hanging="360"/>
      </w:pPr>
    </w:lvl>
    <w:lvl w:ilvl="5" w:tplc="761ED942">
      <w:start w:val="1"/>
      <w:numFmt w:val="lowerRoman"/>
      <w:lvlText w:val="%6."/>
      <w:lvlJc w:val="right"/>
      <w:pPr>
        <w:ind w:left="4320" w:hanging="180"/>
      </w:pPr>
    </w:lvl>
    <w:lvl w:ilvl="6" w:tplc="30D83518">
      <w:start w:val="1"/>
      <w:numFmt w:val="decimal"/>
      <w:lvlText w:val="%7."/>
      <w:lvlJc w:val="left"/>
      <w:pPr>
        <w:ind w:left="5040" w:hanging="360"/>
      </w:pPr>
    </w:lvl>
    <w:lvl w:ilvl="7" w:tplc="3D507D58">
      <w:start w:val="1"/>
      <w:numFmt w:val="lowerLetter"/>
      <w:lvlText w:val="%8."/>
      <w:lvlJc w:val="left"/>
      <w:pPr>
        <w:ind w:left="5760" w:hanging="360"/>
      </w:pPr>
    </w:lvl>
    <w:lvl w:ilvl="8" w:tplc="1D6038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9DED"/>
    <w:multiLevelType w:val="hybridMultilevel"/>
    <w:tmpl w:val="FFFFFFFF"/>
    <w:lvl w:ilvl="0" w:tplc="47C8420C">
      <w:start w:val="1"/>
      <w:numFmt w:val="lowerLetter"/>
      <w:lvlText w:val="%1."/>
      <w:lvlJc w:val="left"/>
      <w:pPr>
        <w:ind w:left="720" w:hanging="360"/>
      </w:pPr>
    </w:lvl>
    <w:lvl w:ilvl="1" w:tplc="492EF64A">
      <w:start w:val="1"/>
      <w:numFmt w:val="lowerLetter"/>
      <w:lvlText w:val="%2."/>
      <w:lvlJc w:val="left"/>
      <w:pPr>
        <w:ind w:left="1440" w:hanging="360"/>
      </w:pPr>
    </w:lvl>
    <w:lvl w:ilvl="2" w:tplc="15E2F1E0">
      <w:start w:val="1"/>
      <w:numFmt w:val="lowerRoman"/>
      <w:lvlText w:val="%3."/>
      <w:lvlJc w:val="right"/>
      <w:pPr>
        <w:ind w:left="2160" w:hanging="180"/>
      </w:pPr>
    </w:lvl>
    <w:lvl w:ilvl="3" w:tplc="B0DEA0D2">
      <w:start w:val="1"/>
      <w:numFmt w:val="decimal"/>
      <w:lvlText w:val="%4."/>
      <w:lvlJc w:val="left"/>
      <w:pPr>
        <w:ind w:left="2880" w:hanging="360"/>
      </w:pPr>
    </w:lvl>
    <w:lvl w:ilvl="4" w:tplc="0052C318">
      <w:start w:val="1"/>
      <w:numFmt w:val="lowerLetter"/>
      <w:lvlText w:val="%5."/>
      <w:lvlJc w:val="left"/>
      <w:pPr>
        <w:ind w:left="3600" w:hanging="360"/>
      </w:pPr>
    </w:lvl>
    <w:lvl w:ilvl="5" w:tplc="EA160F5E">
      <w:start w:val="1"/>
      <w:numFmt w:val="lowerRoman"/>
      <w:lvlText w:val="%6."/>
      <w:lvlJc w:val="right"/>
      <w:pPr>
        <w:ind w:left="4320" w:hanging="180"/>
      </w:pPr>
    </w:lvl>
    <w:lvl w:ilvl="6" w:tplc="CBD2E15C">
      <w:start w:val="1"/>
      <w:numFmt w:val="decimal"/>
      <w:lvlText w:val="%7."/>
      <w:lvlJc w:val="left"/>
      <w:pPr>
        <w:ind w:left="5040" w:hanging="360"/>
      </w:pPr>
    </w:lvl>
    <w:lvl w:ilvl="7" w:tplc="4C907F34">
      <w:start w:val="1"/>
      <w:numFmt w:val="lowerLetter"/>
      <w:lvlText w:val="%8."/>
      <w:lvlJc w:val="left"/>
      <w:pPr>
        <w:ind w:left="5760" w:hanging="360"/>
      </w:pPr>
    </w:lvl>
    <w:lvl w:ilvl="8" w:tplc="544EC5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60CA"/>
    <w:multiLevelType w:val="hybridMultilevel"/>
    <w:tmpl w:val="EA8E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B6CBC"/>
    <w:multiLevelType w:val="hybridMultilevel"/>
    <w:tmpl w:val="7A1C207C"/>
    <w:lvl w:ilvl="0" w:tplc="B2E0C238">
      <w:start w:val="1"/>
      <w:numFmt w:val="lowerRoman"/>
      <w:lvlText w:val="%1."/>
      <w:lvlJc w:val="right"/>
      <w:pPr>
        <w:ind w:left="720" w:hanging="360"/>
      </w:pPr>
    </w:lvl>
    <w:lvl w:ilvl="1" w:tplc="78D2A1EC">
      <w:start w:val="1"/>
      <w:numFmt w:val="lowerLetter"/>
      <w:lvlText w:val="%2."/>
      <w:lvlJc w:val="left"/>
      <w:pPr>
        <w:ind w:left="1440" w:hanging="360"/>
      </w:pPr>
    </w:lvl>
    <w:lvl w:ilvl="2" w:tplc="8AE277E2">
      <w:start w:val="1"/>
      <w:numFmt w:val="lowerRoman"/>
      <w:lvlText w:val="%3."/>
      <w:lvlJc w:val="right"/>
      <w:pPr>
        <w:ind w:left="2160" w:hanging="180"/>
      </w:pPr>
    </w:lvl>
    <w:lvl w:ilvl="3" w:tplc="9CCCBB24">
      <w:start w:val="1"/>
      <w:numFmt w:val="decimal"/>
      <w:lvlText w:val="%4."/>
      <w:lvlJc w:val="left"/>
      <w:pPr>
        <w:ind w:left="2880" w:hanging="360"/>
      </w:pPr>
    </w:lvl>
    <w:lvl w:ilvl="4" w:tplc="019AE964">
      <w:start w:val="1"/>
      <w:numFmt w:val="lowerLetter"/>
      <w:lvlText w:val="%5."/>
      <w:lvlJc w:val="left"/>
      <w:pPr>
        <w:ind w:left="3600" w:hanging="360"/>
      </w:pPr>
    </w:lvl>
    <w:lvl w:ilvl="5" w:tplc="45345E08">
      <w:start w:val="1"/>
      <w:numFmt w:val="lowerRoman"/>
      <w:lvlText w:val="%6."/>
      <w:lvlJc w:val="right"/>
      <w:pPr>
        <w:ind w:left="4320" w:hanging="180"/>
      </w:pPr>
    </w:lvl>
    <w:lvl w:ilvl="6" w:tplc="BDF8519C">
      <w:start w:val="1"/>
      <w:numFmt w:val="decimal"/>
      <w:lvlText w:val="%7."/>
      <w:lvlJc w:val="left"/>
      <w:pPr>
        <w:ind w:left="5040" w:hanging="360"/>
      </w:pPr>
    </w:lvl>
    <w:lvl w:ilvl="7" w:tplc="5C1284A8">
      <w:start w:val="1"/>
      <w:numFmt w:val="lowerLetter"/>
      <w:lvlText w:val="%8."/>
      <w:lvlJc w:val="left"/>
      <w:pPr>
        <w:ind w:left="5760" w:hanging="360"/>
      </w:pPr>
    </w:lvl>
    <w:lvl w:ilvl="8" w:tplc="B3D81340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54534">
    <w:abstractNumId w:val="0"/>
  </w:num>
  <w:num w:numId="2" w16cid:durableId="1777212409">
    <w:abstractNumId w:val="11"/>
  </w:num>
  <w:num w:numId="3" w16cid:durableId="1568759480">
    <w:abstractNumId w:val="2"/>
  </w:num>
  <w:num w:numId="4" w16cid:durableId="1951234022">
    <w:abstractNumId w:val="5"/>
  </w:num>
  <w:num w:numId="5" w16cid:durableId="133766791">
    <w:abstractNumId w:val="12"/>
  </w:num>
  <w:num w:numId="6" w16cid:durableId="1323925481">
    <w:abstractNumId w:val="7"/>
  </w:num>
  <w:num w:numId="7" w16cid:durableId="1640957718">
    <w:abstractNumId w:val="14"/>
  </w:num>
  <w:num w:numId="8" w16cid:durableId="2124416713">
    <w:abstractNumId w:val="3"/>
  </w:num>
  <w:num w:numId="9" w16cid:durableId="1708027428">
    <w:abstractNumId w:val="4"/>
  </w:num>
  <w:num w:numId="10" w16cid:durableId="1208642973">
    <w:abstractNumId w:val="13"/>
  </w:num>
  <w:num w:numId="11" w16cid:durableId="1015152918">
    <w:abstractNumId w:val="6"/>
  </w:num>
  <w:num w:numId="12" w16cid:durableId="658463879">
    <w:abstractNumId w:val="1"/>
  </w:num>
  <w:num w:numId="13" w16cid:durableId="2093773035">
    <w:abstractNumId w:val="10"/>
  </w:num>
  <w:num w:numId="14" w16cid:durableId="1753350568">
    <w:abstractNumId w:val="8"/>
  </w:num>
  <w:num w:numId="15" w16cid:durableId="164851619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13"/>
    <w:rsid w:val="00004B2E"/>
    <w:rsid w:val="0000623D"/>
    <w:rsid w:val="00007657"/>
    <w:rsid w:val="00013AF0"/>
    <w:rsid w:val="000209CF"/>
    <w:rsid w:val="00023DFF"/>
    <w:rsid w:val="000241EC"/>
    <w:rsid w:val="000243F8"/>
    <w:rsid w:val="00042BD0"/>
    <w:rsid w:val="00045A72"/>
    <w:rsid w:val="00054BBC"/>
    <w:rsid w:val="00057AC3"/>
    <w:rsid w:val="00075CEC"/>
    <w:rsid w:val="00075E68"/>
    <w:rsid w:val="0009302B"/>
    <w:rsid w:val="000939BA"/>
    <w:rsid w:val="000972B5"/>
    <w:rsid w:val="000A6C35"/>
    <w:rsid w:val="000B152B"/>
    <w:rsid w:val="000B1575"/>
    <w:rsid w:val="001164B2"/>
    <w:rsid w:val="00121FD8"/>
    <w:rsid w:val="00151384"/>
    <w:rsid w:val="001573FD"/>
    <w:rsid w:val="0016020B"/>
    <w:rsid w:val="00165258"/>
    <w:rsid w:val="00170831"/>
    <w:rsid w:val="00177EB9"/>
    <w:rsid w:val="001928C9"/>
    <w:rsid w:val="001928F2"/>
    <w:rsid w:val="001B2E4C"/>
    <w:rsid w:val="001B6C87"/>
    <w:rsid w:val="001D050E"/>
    <w:rsid w:val="001D2E7D"/>
    <w:rsid w:val="00202639"/>
    <w:rsid w:val="002037C2"/>
    <w:rsid w:val="00205DF6"/>
    <w:rsid w:val="002105A6"/>
    <w:rsid w:val="00226177"/>
    <w:rsid w:val="00230A09"/>
    <w:rsid w:val="0023380F"/>
    <w:rsid w:val="0024032E"/>
    <w:rsid w:val="00243676"/>
    <w:rsid w:val="00243D31"/>
    <w:rsid w:val="00251944"/>
    <w:rsid w:val="0025AE17"/>
    <w:rsid w:val="00266D01"/>
    <w:rsid w:val="002704FF"/>
    <w:rsid w:val="00272178"/>
    <w:rsid w:val="0028246B"/>
    <w:rsid w:val="0029425D"/>
    <w:rsid w:val="00294C84"/>
    <w:rsid w:val="002B1C5D"/>
    <w:rsid w:val="002E6A6E"/>
    <w:rsid w:val="002F2A9D"/>
    <w:rsid w:val="002F5EC0"/>
    <w:rsid w:val="00302863"/>
    <w:rsid w:val="00324AFB"/>
    <w:rsid w:val="00357BFB"/>
    <w:rsid w:val="00363177"/>
    <w:rsid w:val="003C0E66"/>
    <w:rsid w:val="003E13BA"/>
    <w:rsid w:val="003E6AB1"/>
    <w:rsid w:val="003F2A49"/>
    <w:rsid w:val="00430CD1"/>
    <w:rsid w:val="00445B85"/>
    <w:rsid w:val="00453319"/>
    <w:rsid w:val="00474705"/>
    <w:rsid w:val="004A4202"/>
    <w:rsid w:val="004D1EA6"/>
    <w:rsid w:val="004D6957"/>
    <w:rsid w:val="004E3BC9"/>
    <w:rsid w:val="004E67BB"/>
    <w:rsid w:val="004F20EF"/>
    <w:rsid w:val="004F2D5B"/>
    <w:rsid w:val="00505EE3"/>
    <w:rsid w:val="00521BCE"/>
    <w:rsid w:val="005408CB"/>
    <w:rsid w:val="0055597B"/>
    <w:rsid w:val="00556C61"/>
    <w:rsid w:val="005623C1"/>
    <w:rsid w:val="005627FA"/>
    <w:rsid w:val="00572A7C"/>
    <w:rsid w:val="005A4833"/>
    <w:rsid w:val="005C09F9"/>
    <w:rsid w:val="005C1E9B"/>
    <w:rsid w:val="005C3B33"/>
    <w:rsid w:val="005C671A"/>
    <w:rsid w:val="005E339E"/>
    <w:rsid w:val="005F1775"/>
    <w:rsid w:val="005F21E2"/>
    <w:rsid w:val="005F4F3E"/>
    <w:rsid w:val="005F6EC8"/>
    <w:rsid w:val="00616B47"/>
    <w:rsid w:val="006323A9"/>
    <w:rsid w:val="006366A5"/>
    <w:rsid w:val="006416A0"/>
    <w:rsid w:val="006422AA"/>
    <w:rsid w:val="00643DE8"/>
    <w:rsid w:val="006508D4"/>
    <w:rsid w:val="00651B35"/>
    <w:rsid w:val="00681F69"/>
    <w:rsid w:val="00684192"/>
    <w:rsid w:val="006A7D16"/>
    <w:rsid w:val="006B2B6A"/>
    <w:rsid w:val="006B4C08"/>
    <w:rsid w:val="006C52E2"/>
    <w:rsid w:val="006C5309"/>
    <w:rsid w:val="006D5B99"/>
    <w:rsid w:val="006F3FA3"/>
    <w:rsid w:val="00701B9A"/>
    <w:rsid w:val="007022E9"/>
    <w:rsid w:val="00707A8A"/>
    <w:rsid w:val="00710E98"/>
    <w:rsid w:val="00714786"/>
    <w:rsid w:val="00757BCA"/>
    <w:rsid w:val="00767D3B"/>
    <w:rsid w:val="00782BA4"/>
    <w:rsid w:val="007A31BC"/>
    <w:rsid w:val="007A35B5"/>
    <w:rsid w:val="007B1908"/>
    <w:rsid w:val="007C3222"/>
    <w:rsid w:val="007D72A1"/>
    <w:rsid w:val="007D796E"/>
    <w:rsid w:val="007E04B2"/>
    <w:rsid w:val="007F5936"/>
    <w:rsid w:val="008164F1"/>
    <w:rsid w:val="008178B3"/>
    <w:rsid w:val="00817DB7"/>
    <w:rsid w:val="00836BD9"/>
    <w:rsid w:val="00852D30"/>
    <w:rsid w:val="00861162"/>
    <w:rsid w:val="008656B4"/>
    <w:rsid w:val="00887044"/>
    <w:rsid w:val="00887EC6"/>
    <w:rsid w:val="008A16B0"/>
    <w:rsid w:val="008A5B51"/>
    <w:rsid w:val="008B0EB7"/>
    <w:rsid w:val="008C099C"/>
    <w:rsid w:val="008C2FB8"/>
    <w:rsid w:val="008D4347"/>
    <w:rsid w:val="008E4538"/>
    <w:rsid w:val="0090100A"/>
    <w:rsid w:val="00904999"/>
    <w:rsid w:val="009169FF"/>
    <w:rsid w:val="0092638B"/>
    <w:rsid w:val="0093392E"/>
    <w:rsid w:val="0094355A"/>
    <w:rsid w:val="009561D1"/>
    <w:rsid w:val="00963B30"/>
    <w:rsid w:val="00964C13"/>
    <w:rsid w:val="00965AB0"/>
    <w:rsid w:val="00970395"/>
    <w:rsid w:val="00983368"/>
    <w:rsid w:val="009958D1"/>
    <w:rsid w:val="009A3A8B"/>
    <w:rsid w:val="009B237D"/>
    <w:rsid w:val="009B3398"/>
    <w:rsid w:val="009D1146"/>
    <w:rsid w:val="009D1BC6"/>
    <w:rsid w:val="00A11DA5"/>
    <w:rsid w:val="00A142F5"/>
    <w:rsid w:val="00A3013A"/>
    <w:rsid w:val="00A379D7"/>
    <w:rsid w:val="00A432F2"/>
    <w:rsid w:val="00A55A9E"/>
    <w:rsid w:val="00A63315"/>
    <w:rsid w:val="00A8163B"/>
    <w:rsid w:val="00A8267D"/>
    <w:rsid w:val="00A91BF8"/>
    <w:rsid w:val="00AA7343"/>
    <w:rsid w:val="00AD07A2"/>
    <w:rsid w:val="00AD6989"/>
    <w:rsid w:val="00AE7AA7"/>
    <w:rsid w:val="00AF5A95"/>
    <w:rsid w:val="00B01CC3"/>
    <w:rsid w:val="00B2502E"/>
    <w:rsid w:val="00B257E7"/>
    <w:rsid w:val="00B25BF1"/>
    <w:rsid w:val="00B25D3F"/>
    <w:rsid w:val="00B37CD5"/>
    <w:rsid w:val="00B442FE"/>
    <w:rsid w:val="00B641DC"/>
    <w:rsid w:val="00B94C22"/>
    <w:rsid w:val="00BA1EDC"/>
    <w:rsid w:val="00BA408D"/>
    <w:rsid w:val="00BA7F64"/>
    <w:rsid w:val="00BC22CF"/>
    <w:rsid w:val="00BE57E0"/>
    <w:rsid w:val="00BE7F80"/>
    <w:rsid w:val="00BF327D"/>
    <w:rsid w:val="00BF3CA0"/>
    <w:rsid w:val="00BF6F85"/>
    <w:rsid w:val="00C07A77"/>
    <w:rsid w:val="00C107B5"/>
    <w:rsid w:val="00C12196"/>
    <w:rsid w:val="00C26F1A"/>
    <w:rsid w:val="00C35B2D"/>
    <w:rsid w:val="00C41D4F"/>
    <w:rsid w:val="00C45F4A"/>
    <w:rsid w:val="00C4699E"/>
    <w:rsid w:val="00C503D3"/>
    <w:rsid w:val="00C521CC"/>
    <w:rsid w:val="00C6357E"/>
    <w:rsid w:val="00C72F81"/>
    <w:rsid w:val="00C735CD"/>
    <w:rsid w:val="00C86F29"/>
    <w:rsid w:val="00C96339"/>
    <w:rsid w:val="00CB2F90"/>
    <w:rsid w:val="00CB4E35"/>
    <w:rsid w:val="00CD38FE"/>
    <w:rsid w:val="00CD7130"/>
    <w:rsid w:val="00CE5E00"/>
    <w:rsid w:val="00CF09D4"/>
    <w:rsid w:val="00CF1617"/>
    <w:rsid w:val="00CF498F"/>
    <w:rsid w:val="00D07ACD"/>
    <w:rsid w:val="00D25B99"/>
    <w:rsid w:val="00D37A06"/>
    <w:rsid w:val="00D47DC4"/>
    <w:rsid w:val="00D5265C"/>
    <w:rsid w:val="00D57A40"/>
    <w:rsid w:val="00D75BB8"/>
    <w:rsid w:val="00D849B4"/>
    <w:rsid w:val="00D90FDF"/>
    <w:rsid w:val="00D926FD"/>
    <w:rsid w:val="00DA43DB"/>
    <w:rsid w:val="00DF5713"/>
    <w:rsid w:val="00E156AB"/>
    <w:rsid w:val="00E2689B"/>
    <w:rsid w:val="00E3228B"/>
    <w:rsid w:val="00E60741"/>
    <w:rsid w:val="00E673B2"/>
    <w:rsid w:val="00E73F1C"/>
    <w:rsid w:val="00E84F21"/>
    <w:rsid w:val="00EA2193"/>
    <w:rsid w:val="00EB47D7"/>
    <w:rsid w:val="00EC3A8B"/>
    <w:rsid w:val="00ED24F3"/>
    <w:rsid w:val="00F04390"/>
    <w:rsid w:val="00F62259"/>
    <w:rsid w:val="00F6404C"/>
    <w:rsid w:val="00F72D20"/>
    <w:rsid w:val="00F7453C"/>
    <w:rsid w:val="00F7748E"/>
    <w:rsid w:val="00F80625"/>
    <w:rsid w:val="00F808EC"/>
    <w:rsid w:val="00F86A1F"/>
    <w:rsid w:val="00FA2B81"/>
    <w:rsid w:val="00FD22CF"/>
    <w:rsid w:val="00FE73CE"/>
    <w:rsid w:val="00FE7A32"/>
    <w:rsid w:val="00FF65D5"/>
    <w:rsid w:val="00FFCE50"/>
    <w:rsid w:val="01136CC3"/>
    <w:rsid w:val="0190086F"/>
    <w:rsid w:val="01F6EDE6"/>
    <w:rsid w:val="02523732"/>
    <w:rsid w:val="02900628"/>
    <w:rsid w:val="02E2A982"/>
    <w:rsid w:val="0347E075"/>
    <w:rsid w:val="036E4C06"/>
    <w:rsid w:val="03BB5007"/>
    <w:rsid w:val="03D0F535"/>
    <w:rsid w:val="03F78089"/>
    <w:rsid w:val="04114B9B"/>
    <w:rsid w:val="045D990E"/>
    <w:rsid w:val="04681655"/>
    <w:rsid w:val="04DBE74C"/>
    <w:rsid w:val="04E38621"/>
    <w:rsid w:val="04F86A63"/>
    <w:rsid w:val="050D5AE0"/>
    <w:rsid w:val="052AC81C"/>
    <w:rsid w:val="0569E1F8"/>
    <w:rsid w:val="06169D89"/>
    <w:rsid w:val="061B4223"/>
    <w:rsid w:val="06C7271B"/>
    <w:rsid w:val="06D50635"/>
    <w:rsid w:val="07246ACF"/>
    <w:rsid w:val="07BD080F"/>
    <w:rsid w:val="07EBE55C"/>
    <w:rsid w:val="0844FBA2"/>
    <w:rsid w:val="086888B2"/>
    <w:rsid w:val="08BAA004"/>
    <w:rsid w:val="08C204C7"/>
    <w:rsid w:val="08EE1A5D"/>
    <w:rsid w:val="091DCF78"/>
    <w:rsid w:val="093FB013"/>
    <w:rsid w:val="0951E6F2"/>
    <w:rsid w:val="0964C365"/>
    <w:rsid w:val="098054A7"/>
    <w:rsid w:val="099E52C2"/>
    <w:rsid w:val="09BFE3E9"/>
    <w:rsid w:val="09D9E0B0"/>
    <w:rsid w:val="0A2B8580"/>
    <w:rsid w:val="0A77E1FF"/>
    <w:rsid w:val="0AF1A795"/>
    <w:rsid w:val="0B2C3175"/>
    <w:rsid w:val="0B56B263"/>
    <w:rsid w:val="0C0BAF94"/>
    <w:rsid w:val="0C1A6079"/>
    <w:rsid w:val="0CA7C3EA"/>
    <w:rsid w:val="0CE4C61B"/>
    <w:rsid w:val="0D1F51C2"/>
    <w:rsid w:val="0D857A13"/>
    <w:rsid w:val="0DCC15A6"/>
    <w:rsid w:val="0E255815"/>
    <w:rsid w:val="0E5B26E0"/>
    <w:rsid w:val="0E7A1DAF"/>
    <w:rsid w:val="0E85F48F"/>
    <w:rsid w:val="0EB06735"/>
    <w:rsid w:val="0EFC7D5B"/>
    <w:rsid w:val="0F06D002"/>
    <w:rsid w:val="0F3DD770"/>
    <w:rsid w:val="0FBADC8C"/>
    <w:rsid w:val="0FD2391B"/>
    <w:rsid w:val="0FDC0028"/>
    <w:rsid w:val="0FDDCEE4"/>
    <w:rsid w:val="100392EA"/>
    <w:rsid w:val="101CA1DC"/>
    <w:rsid w:val="1029593B"/>
    <w:rsid w:val="107ADB7A"/>
    <w:rsid w:val="108F5FA0"/>
    <w:rsid w:val="10C5E904"/>
    <w:rsid w:val="10F8A802"/>
    <w:rsid w:val="10F9FE1F"/>
    <w:rsid w:val="113A85CA"/>
    <w:rsid w:val="116D87EF"/>
    <w:rsid w:val="11B3B15C"/>
    <w:rsid w:val="123DA7AB"/>
    <w:rsid w:val="124E4443"/>
    <w:rsid w:val="12ACDEF5"/>
    <w:rsid w:val="12C8D515"/>
    <w:rsid w:val="130A2254"/>
    <w:rsid w:val="131865CA"/>
    <w:rsid w:val="1327F818"/>
    <w:rsid w:val="132E9803"/>
    <w:rsid w:val="1334CF37"/>
    <w:rsid w:val="13D9DD8F"/>
    <w:rsid w:val="1430F9D1"/>
    <w:rsid w:val="14347E03"/>
    <w:rsid w:val="14360419"/>
    <w:rsid w:val="1461BCA0"/>
    <w:rsid w:val="14736D21"/>
    <w:rsid w:val="1476255B"/>
    <w:rsid w:val="147A1E7E"/>
    <w:rsid w:val="14E40CA6"/>
    <w:rsid w:val="14E46573"/>
    <w:rsid w:val="14F8DF35"/>
    <w:rsid w:val="150A51DC"/>
    <w:rsid w:val="1545C241"/>
    <w:rsid w:val="158767E1"/>
    <w:rsid w:val="1589587F"/>
    <w:rsid w:val="15C12D8F"/>
    <w:rsid w:val="164D1068"/>
    <w:rsid w:val="16881F67"/>
    <w:rsid w:val="16D6589C"/>
    <w:rsid w:val="1779AA69"/>
    <w:rsid w:val="1796869F"/>
    <w:rsid w:val="17AA2568"/>
    <w:rsid w:val="17B3FF46"/>
    <w:rsid w:val="17BD26A8"/>
    <w:rsid w:val="18630CF2"/>
    <w:rsid w:val="188F7F33"/>
    <w:rsid w:val="18DE3984"/>
    <w:rsid w:val="19041AFF"/>
    <w:rsid w:val="197376BA"/>
    <w:rsid w:val="19D9ACB4"/>
    <w:rsid w:val="19E853D6"/>
    <w:rsid w:val="19EE3D2F"/>
    <w:rsid w:val="1A32EF6D"/>
    <w:rsid w:val="1A438F35"/>
    <w:rsid w:val="1A6CF7CD"/>
    <w:rsid w:val="1A73AB3C"/>
    <w:rsid w:val="1A902BCD"/>
    <w:rsid w:val="1A949EB2"/>
    <w:rsid w:val="1A9E3823"/>
    <w:rsid w:val="1AEF07F0"/>
    <w:rsid w:val="1B5AC4F2"/>
    <w:rsid w:val="1B6C2B0D"/>
    <w:rsid w:val="1B9C9539"/>
    <w:rsid w:val="1BD2A761"/>
    <w:rsid w:val="1BFE86F3"/>
    <w:rsid w:val="1C0A1243"/>
    <w:rsid w:val="1C0A85D1"/>
    <w:rsid w:val="1C297727"/>
    <w:rsid w:val="1C2AD54E"/>
    <w:rsid w:val="1C3FA3FE"/>
    <w:rsid w:val="1C78F224"/>
    <w:rsid w:val="1C998EDE"/>
    <w:rsid w:val="1CA61FB3"/>
    <w:rsid w:val="1CDC01AC"/>
    <w:rsid w:val="1CDE2BA7"/>
    <w:rsid w:val="1D1333B3"/>
    <w:rsid w:val="1DE34242"/>
    <w:rsid w:val="1DF6E5E8"/>
    <w:rsid w:val="1E06945B"/>
    <w:rsid w:val="1E1AD840"/>
    <w:rsid w:val="1E8710F1"/>
    <w:rsid w:val="1F03CC55"/>
    <w:rsid w:val="1F1521CA"/>
    <w:rsid w:val="1F8AB838"/>
    <w:rsid w:val="1FB359E3"/>
    <w:rsid w:val="1FBC10F6"/>
    <w:rsid w:val="1FCB6E55"/>
    <w:rsid w:val="1FE035B9"/>
    <w:rsid w:val="2001EEED"/>
    <w:rsid w:val="200A5A4C"/>
    <w:rsid w:val="202B21BB"/>
    <w:rsid w:val="20BA0F9D"/>
    <w:rsid w:val="210A8AC5"/>
    <w:rsid w:val="214BA033"/>
    <w:rsid w:val="21673EB6"/>
    <w:rsid w:val="216792B6"/>
    <w:rsid w:val="2181BFE3"/>
    <w:rsid w:val="21AEB831"/>
    <w:rsid w:val="21AEF3CA"/>
    <w:rsid w:val="21B33F96"/>
    <w:rsid w:val="2206B07A"/>
    <w:rsid w:val="22333CA2"/>
    <w:rsid w:val="224CC28C"/>
    <w:rsid w:val="22F13763"/>
    <w:rsid w:val="23002542"/>
    <w:rsid w:val="234BEDBA"/>
    <w:rsid w:val="2377B176"/>
    <w:rsid w:val="23818855"/>
    <w:rsid w:val="24084AE6"/>
    <w:rsid w:val="24098E44"/>
    <w:rsid w:val="2431DED5"/>
    <w:rsid w:val="244885DD"/>
    <w:rsid w:val="24693A5D"/>
    <w:rsid w:val="24917E71"/>
    <w:rsid w:val="24BD9DED"/>
    <w:rsid w:val="25418FFA"/>
    <w:rsid w:val="25618F32"/>
    <w:rsid w:val="258DA082"/>
    <w:rsid w:val="2594AF1A"/>
    <w:rsid w:val="2660EF7D"/>
    <w:rsid w:val="267D2085"/>
    <w:rsid w:val="269DD06F"/>
    <w:rsid w:val="26BC279E"/>
    <w:rsid w:val="272E09C5"/>
    <w:rsid w:val="273A91B7"/>
    <w:rsid w:val="274DD248"/>
    <w:rsid w:val="2759F95D"/>
    <w:rsid w:val="28A3BC43"/>
    <w:rsid w:val="29012032"/>
    <w:rsid w:val="2929023F"/>
    <w:rsid w:val="2944E6B9"/>
    <w:rsid w:val="29450FE1"/>
    <w:rsid w:val="29517304"/>
    <w:rsid w:val="2982018C"/>
    <w:rsid w:val="29A2C27A"/>
    <w:rsid w:val="29FC0D51"/>
    <w:rsid w:val="2A224B8F"/>
    <w:rsid w:val="2A66138E"/>
    <w:rsid w:val="2A85730A"/>
    <w:rsid w:val="2AFA1198"/>
    <w:rsid w:val="2B1C2F22"/>
    <w:rsid w:val="2B4B9764"/>
    <w:rsid w:val="2B50B8EE"/>
    <w:rsid w:val="2B5D89AA"/>
    <w:rsid w:val="2B91389D"/>
    <w:rsid w:val="2BA19F1E"/>
    <w:rsid w:val="2BFB457E"/>
    <w:rsid w:val="2C1BA236"/>
    <w:rsid w:val="2C3843D6"/>
    <w:rsid w:val="2C6A9171"/>
    <w:rsid w:val="2C6F415D"/>
    <w:rsid w:val="2CD53782"/>
    <w:rsid w:val="2CF95A0B"/>
    <w:rsid w:val="2D2FA391"/>
    <w:rsid w:val="2D5150A7"/>
    <w:rsid w:val="2D82EDAD"/>
    <w:rsid w:val="2DBF909D"/>
    <w:rsid w:val="2DD21777"/>
    <w:rsid w:val="2DEC96ED"/>
    <w:rsid w:val="2E0411C4"/>
    <w:rsid w:val="2E33077A"/>
    <w:rsid w:val="2E56267D"/>
    <w:rsid w:val="2E740080"/>
    <w:rsid w:val="2E7C28B6"/>
    <w:rsid w:val="2E8B113A"/>
    <w:rsid w:val="2E9B4F5D"/>
    <w:rsid w:val="2EF8CE94"/>
    <w:rsid w:val="2F1C621B"/>
    <w:rsid w:val="2FC30CD6"/>
    <w:rsid w:val="3048622F"/>
    <w:rsid w:val="3105C6F1"/>
    <w:rsid w:val="31218526"/>
    <w:rsid w:val="3147E147"/>
    <w:rsid w:val="315008ED"/>
    <w:rsid w:val="31D87401"/>
    <w:rsid w:val="3224C1CA"/>
    <w:rsid w:val="322E9605"/>
    <w:rsid w:val="32943601"/>
    <w:rsid w:val="32EAC515"/>
    <w:rsid w:val="33385DE6"/>
    <w:rsid w:val="3366BFA4"/>
    <w:rsid w:val="33770F95"/>
    <w:rsid w:val="339BBBA5"/>
    <w:rsid w:val="33E89348"/>
    <w:rsid w:val="33F19298"/>
    <w:rsid w:val="3428309E"/>
    <w:rsid w:val="3469FD52"/>
    <w:rsid w:val="346ACA2F"/>
    <w:rsid w:val="3474B54D"/>
    <w:rsid w:val="347FB9ED"/>
    <w:rsid w:val="3485C809"/>
    <w:rsid w:val="348E048B"/>
    <w:rsid w:val="34F31F2F"/>
    <w:rsid w:val="3597D0A5"/>
    <w:rsid w:val="35C400FF"/>
    <w:rsid w:val="35E786FA"/>
    <w:rsid w:val="367647EC"/>
    <w:rsid w:val="36C5B880"/>
    <w:rsid w:val="3710A796"/>
    <w:rsid w:val="3712A4AB"/>
    <w:rsid w:val="3740359D"/>
    <w:rsid w:val="374FD37B"/>
    <w:rsid w:val="377CC9D2"/>
    <w:rsid w:val="3783575B"/>
    <w:rsid w:val="379F9C14"/>
    <w:rsid w:val="37EF42D8"/>
    <w:rsid w:val="3804B425"/>
    <w:rsid w:val="38E35778"/>
    <w:rsid w:val="39423EBF"/>
    <w:rsid w:val="394FABCE"/>
    <w:rsid w:val="3A2CF742"/>
    <w:rsid w:val="3A440B96"/>
    <w:rsid w:val="3A484858"/>
    <w:rsid w:val="3AADC2A7"/>
    <w:rsid w:val="3AB9F091"/>
    <w:rsid w:val="3AEE84EF"/>
    <w:rsid w:val="3B79BA03"/>
    <w:rsid w:val="3B9D4011"/>
    <w:rsid w:val="3BC5E979"/>
    <w:rsid w:val="3BD94743"/>
    <w:rsid w:val="3BFBF99D"/>
    <w:rsid w:val="3C4B9E5E"/>
    <w:rsid w:val="3C552473"/>
    <w:rsid w:val="3C5B020A"/>
    <w:rsid w:val="3CB89A07"/>
    <w:rsid w:val="3CE405A5"/>
    <w:rsid w:val="3D11A210"/>
    <w:rsid w:val="3D139F90"/>
    <w:rsid w:val="3D321C29"/>
    <w:rsid w:val="3D374A7F"/>
    <w:rsid w:val="3D3AE617"/>
    <w:rsid w:val="3D65B2F3"/>
    <w:rsid w:val="3DA57CA0"/>
    <w:rsid w:val="3DC50629"/>
    <w:rsid w:val="3DCB2F6F"/>
    <w:rsid w:val="3E14CBFC"/>
    <w:rsid w:val="3E1B925E"/>
    <w:rsid w:val="3E38A423"/>
    <w:rsid w:val="3E9F4D8D"/>
    <w:rsid w:val="3EC70CBD"/>
    <w:rsid w:val="3F1ED267"/>
    <w:rsid w:val="3F4E5ADA"/>
    <w:rsid w:val="3F5F0C3B"/>
    <w:rsid w:val="3F66F1FD"/>
    <w:rsid w:val="3F69DEC1"/>
    <w:rsid w:val="3F85B1B1"/>
    <w:rsid w:val="3F85E8CC"/>
    <w:rsid w:val="3F963384"/>
    <w:rsid w:val="3FA2BD01"/>
    <w:rsid w:val="3FEA00FD"/>
    <w:rsid w:val="401A5F19"/>
    <w:rsid w:val="405C92AF"/>
    <w:rsid w:val="40AE0873"/>
    <w:rsid w:val="41218212"/>
    <w:rsid w:val="4196DC1D"/>
    <w:rsid w:val="419988F2"/>
    <w:rsid w:val="41DEB0DA"/>
    <w:rsid w:val="42175B97"/>
    <w:rsid w:val="42266897"/>
    <w:rsid w:val="4260CCFD"/>
    <w:rsid w:val="42699402"/>
    <w:rsid w:val="4304D7B2"/>
    <w:rsid w:val="43BA1CEA"/>
    <w:rsid w:val="43C1D465"/>
    <w:rsid w:val="44341349"/>
    <w:rsid w:val="447F029A"/>
    <w:rsid w:val="44ACC67A"/>
    <w:rsid w:val="44DE1DB3"/>
    <w:rsid w:val="44E02BD9"/>
    <w:rsid w:val="45C6A61F"/>
    <w:rsid w:val="45D63381"/>
    <w:rsid w:val="45F03090"/>
    <w:rsid w:val="461619D3"/>
    <w:rsid w:val="46A75A2F"/>
    <w:rsid w:val="46F52E5A"/>
    <w:rsid w:val="471B089F"/>
    <w:rsid w:val="4729FE38"/>
    <w:rsid w:val="47CB1A28"/>
    <w:rsid w:val="47E33F69"/>
    <w:rsid w:val="482D654E"/>
    <w:rsid w:val="4869B81D"/>
    <w:rsid w:val="488CFEFB"/>
    <w:rsid w:val="48B4DE0A"/>
    <w:rsid w:val="48BBB2CD"/>
    <w:rsid w:val="48BD9031"/>
    <w:rsid w:val="48BFB593"/>
    <w:rsid w:val="496ACBD6"/>
    <w:rsid w:val="49CA459E"/>
    <w:rsid w:val="49F29D48"/>
    <w:rsid w:val="4A05887E"/>
    <w:rsid w:val="4A1936EF"/>
    <w:rsid w:val="4A2AF413"/>
    <w:rsid w:val="4A5CB95D"/>
    <w:rsid w:val="4A5E4AD7"/>
    <w:rsid w:val="4A68D769"/>
    <w:rsid w:val="4A985DCA"/>
    <w:rsid w:val="4AA566F9"/>
    <w:rsid w:val="4ABE8F56"/>
    <w:rsid w:val="4B188876"/>
    <w:rsid w:val="4B89B56B"/>
    <w:rsid w:val="4BF39206"/>
    <w:rsid w:val="4C4C2BE4"/>
    <w:rsid w:val="4C7B7E55"/>
    <w:rsid w:val="4CFB6512"/>
    <w:rsid w:val="4D276757"/>
    <w:rsid w:val="4D90BBA9"/>
    <w:rsid w:val="4E3AE505"/>
    <w:rsid w:val="4E763DD6"/>
    <w:rsid w:val="4EBABABC"/>
    <w:rsid w:val="4EE6909C"/>
    <w:rsid w:val="4F2F0DAB"/>
    <w:rsid w:val="4F61FE1B"/>
    <w:rsid w:val="4F64F41D"/>
    <w:rsid w:val="4F854D20"/>
    <w:rsid w:val="4F8AF05C"/>
    <w:rsid w:val="4F95E05A"/>
    <w:rsid w:val="4F9DFF81"/>
    <w:rsid w:val="503A62C7"/>
    <w:rsid w:val="50485FE4"/>
    <w:rsid w:val="50657109"/>
    <w:rsid w:val="506951A2"/>
    <w:rsid w:val="51366E13"/>
    <w:rsid w:val="51502CC6"/>
    <w:rsid w:val="516AFBF1"/>
    <w:rsid w:val="518FD393"/>
    <w:rsid w:val="51CC413D"/>
    <w:rsid w:val="520FAB53"/>
    <w:rsid w:val="521944C4"/>
    <w:rsid w:val="522D5288"/>
    <w:rsid w:val="525AD17A"/>
    <w:rsid w:val="52855BF3"/>
    <w:rsid w:val="52C09557"/>
    <w:rsid w:val="52C94473"/>
    <w:rsid w:val="5326E473"/>
    <w:rsid w:val="53BE92A6"/>
    <w:rsid w:val="54018FC2"/>
    <w:rsid w:val="54C2B4D4"/>
    <w:rsid w:val="54F3B933"/>
    <w:rsid w:val="550012B1"/>
    <w:rsid w:val="555A6307"/>
    <w:rsid w:val="55612924"/>
    <w:rsid w:val="557C9BB7"/>
    <w:rsid w:val="56133BA0"/>
    <w:rsid w:val="56D6F561"/>
    <w:rsid w:val="56E31C76"/>
    <w:rsid w:val="56FA174D"/>
    <w:rsid w:val="573BE658"/>
    <w:rsid w:val="57818809"/>
    <w:rsid w:val="57B4F230"/>
    <w:rsid w:val="57E98B0D"/>
    <w:rsid w:val="57F3C0B7"/>
    <w:rsid w:val="5812456A"/>
    <w:rsid w:val="584F18D0"/>
    <w:rsid w:val="585B3B2A"/>
    <w:rsid w:val="58E542C1"/>
    <w:rsid w:val="591512E2"/>
    <w:rsid w:val="593CC47D"/>
    <w:rsid w:val="595AA605"/>
    <w:rsid w:val="5961D46B"/>
    <w:rsid w:val="596BD37C"/>
    <w:rsid w:val="59C6A972"/>
    <w:rsid w:val="59DBA04B"/>
    <w:rsid w:val="5A0E9623"/>
    <w:rsid w:val="5A3CCBF7"/>
    <w:rsid w:val="5A4C4066"/>
    <w:rsid w:val="5AE4DC8E"/>
    <w:rsid w:val="5AE880A7"/>
    <w:rsid w:val="5AF3E72C"/>
    <w:rsid w:val="5B855EF8"/>
    <w:rsid w:val="5B8C625C"/>
    <w:rsid w:val="5BAA6684"/>
    <w:rsid w:val="5BAAFE26"/>
    <w:rsid w:val="5BAF02FB"/>
    <w:rsid w:val="5C486B7F"/>
    <w:rsid w:val="5CB5FD1A"/>
    <w:rsid w:val="5D20BF93"/>
    <w:rsid w:val="5D51FB33"/>
    <w:rsid w:val="5D66276E"/>
    <w:rsid w:val="5DA67FC4"/>
    <w:rsid w:val="5DC33868"/>
    <w:rsid w:val="5E3C0626"/>
    <w:rsid w:val="5E502171"/>
    <w:rsid w:val="5E55A727"/>
    <w:rsid w:val="5E9C763E"/>
    <w:rsid w:val="5EFA766B"/>
    <w:rsid w:val="5F052932"/>
    <w:rsid w:val="5FBA1985"/>
    <w:rsid w:val="5FBED525"/>
    <w:rsid w:val="601351D6"/>
    <w:rsid w:val="607038AF"/>
    <w:rsid w:val="6088E5CF"/>
    <w:rsid w:val="60A0F993"/>
    <w:rsid w:val="61CEF7D7"/>
    <w:rsid w:val="61E757AA"/>
    <w:rsid w:val="61EA99BF"/>
    <w:rsid w:val="61F33FE4"/>
    <w:rsid w:val="6323A9E8"/>
    <w:rsid w:val="6324DEBE"/>
    <w:rsid w:val="63308CE7"/>
    <w:rsid w:val="63709495"/>
    <w:rsid w:val="639B8A20"/>
    <w:rsid w:val="63A0C7E3"/>
    <w:rsid w:val="64015530"/>
    <w:rsid w:val="6407215C"/>
    <w:rsid w:val="640FBE58"/>
    <w:rsid w:val="646A5A8F"/>
    <w:rsid w:val="6479593A"/>
    <w:rsid w:val="64A7D6B7"/>
    <w:rsid w:val="64AAB032"/>
    <w:rsid w:val="64C78C8B"/>
    <w:rsid w:val="654D2418"/>
    <w:rsid w:val="65BB7173"/>
    <w:rsid w:val="6606F0CF"/>
    <w:rsid w:val="662E81CC"/>
    <w:rsid w:val="66390800"/>
    <w:rsid w:val="66D19F93"/>
    <w:rsid w:val="6709A7BA"/>
    <w:rsid w:val="674EB6F1"/>
    <w:rsid w:val="67C75406"/>
    <w:rsid w:val="67D4AFCD"/>
    <w:rsid w:val="6809B3F5"/>
    <w:rsid w:val="68608BC8"/>
    <w:rsid w:val="6880D392"/>
    <w:rsid w:val="68974580"/>
    <w:rsid w:val="68A75CDD"/>
    <w:rsid w:val="68AC0B78"/>
    <w:rsid w:val="68CFCF50"/>
    <w:rsid w:val="68D039FD"/>
    <w:rsid w:val="68FAF2BF"/>
    <w:rsid w:val="69137EEC"/>
    <w:rsid w:val="6976F98C"/>
    <w:rsid w:val="698F464F"/>
    <w:rsid w:val="699FC732"/>
    <w:rsid w:val="69A0622B"/>
    <w:rsid w:val="69A5FF2A"/>
    <w:rsid w:val="69AB7BF7"/>
    <w:rsid w:val="69CA5497"/>
    <w:rsid w:val="69F6EA1C"/>
    <w:rsid w:val="69F99EC1"/>
    <w:rsid w:val="6A258C70"/>
    <w:rsid w:val="6A3B9166"/>
    <w:rsid w:val="6A8F1380"/>
    <w:rsid w:val="6AE167D7"/>
    <w:rsid w:val="6AE58708"/>
    <w:rsid w:val="6BB7223B"/>
    <w:rsid w:val="6BD73408"/>
    <w:rsid w:val="6C0A370F"/>
    <w:rsid w:val="6C2C16B8"/>
    <w:rsid w:val="6C4955E2"/>
    <w:rsid w:val="6C66BB07"/>
    <w:rsid w:val="6C78077A"/>
    <w:rsid w:val="6CB6D233"/>
    <w:rsid w:val="6D2348F8"/>
    <w:rsid w:val="6D31525D"/>
    <w:rsid w:val="6D3B1055"/>
    <w:rsid w:val="6D5746ED"/>
    <w:rsid w:val="6D62939B"/>
    <w:rsid w:val="6D729681"/>
    <w:rsid w:val="6D7ACE00"/>
    <w:rsid w:val="6DBB859E"/>
    <w:rsid w:val="6DC68358"/>
    <w:rsid w:val="6DCC921A"/>
    <w:rsid w:val="6DF07CE4"/>
    <w:rsid w:val="6E3E4910"/>
    <w:rsid w:val="6E4CB5CB"/>
    <w:rsid w:val="6E5875B9"/>
    <w:rsid w:val="6EAFA856"/>
    <w:rsid w:val="6F169E61"/>
    <w:rsid w:val="6F1F6E2E"/>
    <w:rsid w:val="6F5C743D"/>
    <w:rsid w:val="6F8E2248"/>
    <w:rsid w:val="70E3120D"/>
    <w:rsid w:val="7115C447"/>
    <w:rsid w:val="717A144E"/>
    <w:rsid w:val="71B7E40D"/>
    <w:rsid w:val="71FB7391"/>
    <w:rsid w:val="726408D0"/>
    <w:rsid w:val="72A4545B"/>
    <w:rsid w:val="72AFDF78"/>
    <w:rsid w:val="72F9B1E0"/>
    <w:rsid w:val="733D88B9"/>
    <w:rsid w:val="733DCB3E"/>
    <w:rsid w:val="735739E1"/>
    <w:rsid w:val="737B808F"/>
    <w:rsid w:val="73C6BCCE"/>
    <w:rsid w:val="7462DED8"/>
    <w:rsid w:val="74B5872A"/>
    <w:rsid w:val="74C83D57"/>
    <w:rsid w:val="74C99A71"/>
    <w:rsid w:val="74DB9110"/>
    <w:rsid w:val="74F6E8D4"/>
    <w:rsid w:val="7505FAAF"/>
    <w:rsid w:val="7507A638"/>
    <w:rsid w:val="75675D94"/>
    <w:rsid w:val="757B29B1"/>
    <w:rsid w:val="75DD21C1"/>
    <w:rsid w:val="75F4B8AC"/>
    <w:rsid w:val="76159E3C"/>
    <w:rsid w:val="7661075B"/>
    <w:rsid w:val="76C2097C"/>
    <w:rsid w:val="76E00DBC"/>
    <w:rsid w:val="76FB26FB"/>
    <w:rsid w:val="77347825"/>
    <w:rsid w:val="773B5024"/>
    <w:rsid w:val="77415382"/>
    <w:rsid w:val="775D2134"/>
    <w:rsid w:val="7783A189"/>
    <w:rsid w:val="77B16E9D"/>
    <w:rsid w:val="7869A24A"/>
    <w:rsid w:val="78803D78"/>
    <w:rsid w:val="78A39305"/>
    <w:rsid w:val="78CD46EB"/>
    <w:rsid w:val="78E5B492"/>
    <w:rsid w:val="796906A0"/>
    <w:rsid w:val="7999BC27"/>
    <w:rsid w:val="79A9CD95"/>
    <w:rsid w:val="7A49D0C5"/>
    <w:rsid w:val="7AEF4294"/>
    <w:rsid w:val="7B15BBFC"/>
    <w:rsid w:val="7B55E3C8"/>
    <w:rsid w:val="7B869274"/>
    <w:rsid w:val="7B99EE1E"/>
    <w:rsid w:val="7BB66D19"/>
    <w:rsid w:val="7BCE6E5A"/>
    <w:rsid w:val="7C78DAC3"/>
    <w:rsid w:val="7C842A69"/>
    <w:rsid w:val="7CC4A7CA"/>
    <w:rsid w:val="7D46E1D7"/>
    <w:rsid w:val="7D86C2A2"/>
    <w:rsid w:val="7DC93A5C"/>
    <w:rsid w:val="7E30942E"/>
    <w:rsid w:val="7E47A232"/>
    <w:rsid w:val="7E4F7C91"/>
    <w:rsid w:val="7E703AFB"/>
    <w:rsid w:val="7E9219EF"/>
    <w:rsid w:val="7E9D0165"/>
    <w:rsid w:val="7ED19D88"/>
    <w:rsid w:val="7ED6DE4A"/>
    <w:rsid w:val="7F751C2E"/>
    <w:rsid w:val="7F9BA590"/>
    <w:rsid w:val="7FBDC70E"/>
    <w:rsid w:val="7FF7C15B"/>
    <w:rsid w:val="7FFC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C2D0"/>
  <w15:chartTrackingRefBased/>
  <w15:docId w15:val="{2A2745E6-340D-4DEA-80E9-29AB355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33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4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B2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2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4B2E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93"/>
  </w:style>
  <w:style w:type="paragraph" w:styleId="Footer">
    <w:name w:val="footer"/>
    <w:basedOn w:val="Normal"/>
    <w:link w:val="FooterChar"/>
    <w:uiPriority w:val="99"/>
    <w:unhideWhenUsed/>
    <w:rsid w:val="00EA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93"/>
  </w:style>
  <w:style w:type="paragraph" w:styleId="BodyTextIndent">
    <w:name w:val="Body Text Indent"/>
    <w:basedOn w:val="Normal"/>
    <w:link w:val="BodyTextIndentChar"/>
    <w:semiHidden/>
    <w:rsid w:val="00710E98"/>
    <w:pPr>
      <w:spacing w:after="0" w:line="240" w:lineRule="auto"/>
      <w:ind w:left="426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0E98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33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3319"/>
  </w:style>
  <w:style w:type="character" w:customStyle="1" w:styleId="Heading1Char">
    <w:name w:val="Heading 1 Char"/>
    <w:basedOn w:val="DefaultParagraphFont"/>
    <w:link w:val="Heading1"/>
    <w:rsid w:val="00453319"/>
    <w:rPr>
      <w:rFonts w:ascii="Times New Roman" w:eastAsia="Times New Roman" w:hAnsi="Times New Roman" w:cs="Times New Roman"/>
      <w:b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F2ED-59B9-4678-A77D-FA7BD3C7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866</Words>
  <Characters>4940</Characters>
  <Application>Microsoft Office Word</Application>
  <DocSecurity>0</DocSecurity>
  <Lines>41</Lines>
  <Paragraphs>11</Paragraphs>
  <ScaleCrop>false</ScaleCrop>
  <Company>Cirencester College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Adam</dc:creator>
  <cp:keywords/>
  <dc:description/>
  <cp:lastModifiedBy>Jeannie Adam</cp:lastModifiedBy>
  <cp:revision>223</cp:revision>
  <cp:lastPrinted>2024-01-15T09:58:00Z</cp:lastPrinted>
  <dcterms:created xsi:type="dcterms:W3CDTF">2019-09-30T17:40:00Z</dcterms:created>
  <dcterms:modified xsi:type="dcterms:W3CDTF">2024-01-15T12:19:00Z</dcterms:modified>
</cp:coreProperties>
</file>